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5BAB9" w14:textId="3A3CC0A1" w:rsidR="0047399C" w:rsidRPr="00660334" w:rsidRDefault="00D46B3A" w:rsidP="0047399C">
      <w:pPr>
        <w:pStyle w:val="3GPPHeader"/>
        <w:spacing w:after="0"/>
        <w:rPr>
          <w:rFonts w:ascii="Arial" w:hAnsi="Arial" w:cs="Arial"/>
          <w:sz w:val="22"/>
          <w:lang w:val="en-US"/>
        </w:rPr>
      </w:pPr>
      <w:r w:rsidRPr="00D46B3A">
        <w:rPr>
          <w:rFonts w:ascii="Arial" w:hAnsi="Arial" w:cs="Arial"/>
          <w:sz w:val="22"/>
          <w:lang w:val="en-US"/>
        </w:rPr>
        <w:t>3GPP TSG-RAN WG2 Meeting #123b</w:t>
      </w:r>
      <w:r w:rsidR="0047399C" w:rsidRPr="00660334">
        <w:rPr>
          <w:rFonts w:ascii="Arial" w:hAnsi="Arial" w:cs="Arial"/>
          <w:sz w:val="22"/>
          <w:lang w:val="en-US"/>
        </w:rPr>
        <w:tab/>
      </w:r>
      <w:bookmarkStart w:id="0" w:name="_GoBack"/>
      <w:bookmarkEnd w:id="0"/>
      <w:r w:rsidR="00EB1020" w:rsidRPr="00EB1020">
        <w:rPr>
          <w:rFonts w:ascii="Arial" w:hAnsi="Arial" w:cs="Arial"/>
          <w:sz w:val="22"/>
          <w:lang w:val="en-US"/>
        </w:rPr>
        <w:t>R2-2310203</w:t>
      </w:r>
    </w:p>
    <w:p w14:paraId="030BDC37" w14:textId="7F003BB9" w:rsidR="00A67459" w:rsidRPr="00A67459" w:rsidRDefault="00D46B3A" w:rsidP="0047399C">
      <w:pPr>
        <w:pStyle w:val="3GPPHeader"/>
        <w:spacing w:after="0"/>
        <w:rPr>
          <w:rFonts w:ascii="Arial" w:hAnsi="Arial" w:cs="Arial"/>
          <w:b w:val="0"/>
          <w:sz w:val="22"/>
          <w:lang w:val="en-US"/>
        </w:rPr>
      </w:pPr>
      <w:r w:rsidRPr="00D46B3A">
        <w:rPr>
          <w:rFonts w:ascii="Arial" w:hAnsi="Arial" w:cs="Arial"/>
          <w:sz w:val="22"/>
          <w:lang w:val="en-US"/>
        </w:rPr>
        <w:t>Xiamen, China 9th – 13th Oct. 2023</w:t>
      </w:r>
      <w:r w:rsidR="00A67459">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142D5E1"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B1C57">
        <w:rPr>
          <w:rFonts w:ascii="Arial" w:hAnsi="Arial" w:cs="Arial"/>
          <w:b w:val="0"/>
          <w:sz w:val="22"/>
          <w:lang w:val="en-US"/>
        </w:rPr>
        <w:t>7</w:t>
      </w:r>
      <w:r w:rsidR="0026364A">
        <w:rPr>
          <w:rFonts w:ascii="Arial" w:hAnsi="Arial" w:cs="Arial"/>
          <w:b w:val="0"/>
          <w:sz w:val="22"/>
          <w:lang w:val="en-US"/>
        </w:rPr>
        <w:t>.</w:t>
      </w:r>
      <w:r w:rsidR="00843507">
        <w:rPr>
          <w:rFonts w:ascii="Arial" w:hAnsi="Arial" w:cs="Arial"/>
          <w:b w:val="0"/>
          <w:sz w:val="22"/>
          <w:lang w:val="en-US"/>
        </w:rPr>
        <w:t>14.2</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6818D398"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r w:rsidR="00843507">
        <w:rPr>
          <w:rFonts w:ascii="Arial" w:hAnsi="Arial" w:cs="Arial"/>
          <w:b w:val="0"/>
          <w:sz w:val="22"/>
          <w:lang w:val="en-US"/>
        </w:rPr>
        <w:t xml:space="preserve">QoE measurements in RRC_IDLE and </w:t>
      </w:r>
      <w:r w:rsidR="00843507" w:rsidRPr="00843507">
        <w:rPr>
          <w:rFonts w:ascii="Arial" w:hAnsi="Arial" w:cs="Arial"/>
          <w:b w:val="0"/>
          <w:sz w:val="22"/>
          <w:lang w:val="en-US"/>
        </w:rPr>
        <w:t>INACTIVE</w:t>
      </w:r>
      <w:r w:rsidR="00D12DDC">
        <w:rPr>
          <w:rFonts w:ascii="Arial" w:hAnsi="Arial" w:cs="Arial"/>
          <w:b w:val="0"/>
          <w:sz w:val="22"/>
          <w:lang w:val="en-US"/>
        </w:rPr>
        <w:t xml:space="preserve"> states</w:t>
      </w:r>
    </w:p>
    <w:p w14:paraId="155543E9" w14:textId="49EAAC21"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A757DC">
        <w:rPr>
          <w:rFonts w:ascii="Arial" w:hAnsi="Arial" w:cs="Arial"/>
          <w:b w:val="0"/>
          <w:bCs/>
          <w:sz w:val="22"/>
          <w:lang w:val="de-DE"/>
        </w:rPr>
        <w:t>Agreement</w:t>
      </w:r>
    </w:p>
    <w:p w14:paraId="031AF14E" w14:textId="77777777" w:rsidR="00120D47" w:rsidRDefault="00D15D57" w:rsidP="00120D47">
      <w:pPr>
        <w:pStyle w:val="1"/>
      </w:pPr>
      <w:r>
        <w:t>Introduction</w:t>
      </w:r>
    </w:p>
    <w:p w14:paraId="555AE26D" w14:textId="456B920D" w:rsidR="0097292C" w:rsidRDefault="00D7526B" w:rsidP="003D68AB">
      <w:pPr>
        <w:pStyle w:val="af7"/>
        <w:rPr>
          <w:rFonts w:eastAsia="等线"/>
          <w:lang w:eastAsia="zh-CN"/>
        </w:rPr>
      </w:pPr>
      <w:bookmarkStart w:id="1" w:name="_Toc242573354"/>
      <w:r w:rsidRPr="005A54E5">
        <w:rPr>
          <w:rFonts w:eastAsia="等线"/>
          <w:lang w:eastAsia="zh-CN"/>
        </w:rPr>
        <w:t>In the previous meeting, RAN2 and RAN3 has made some progress on R18 NR QoE WI</w:t>
      </w:r>
      <w:r w:rsidR="003F550B">
        <w:rPr>
          <w:rFonts w:eastAsia="等线"/>
          <w:lang w:eastAsia="zh-CN"/>
        </w:rPr>
        <w:t xml:space="preserve"> [1] [2]. </w:t>
      </w:r>
      <w:r w:rsidR="0097292C">
        <w:rPr>
          <w:rFonts w:eastAsia="等线"/>
          <w:lang w:eastAsia="zh-CN"/>
        </w:rPr>
        <w:t>RAN2 also receives some LS from RAN3, SA4, SA5</w:t>
      </w:r>
      <w:r w:rsidR="00CF2D1C">
        <w:rPr>
          <w:rFonts w:eastAsia="等线"/>
          <w:lang w:eastAsia="zh-CN"/>
        </w:rPr>
        <w:t xml:space="preserve"> [4-11]</w:t>
      </w:r>
      <w:r w:rsidR="0097292C">
        <w:rPr>
          <w:rFonts w:eastAsia="等线"/>
          <w:lang w:eastAsia="zh-CN"/>
        </w:rPr>
        <w:t>, which can be treated as the baseline to resolve the open issues of QoE measurement in idle/inactive parts.</w:t>
      </w:r>
    </w:p>
    <w:p w14:paraId="6AEC7062" w14:textId="63A4720C" w:rsidR="0097292C" w:rsidRDefault="00D7526B" w:rsidP="003D68AB">
      <w:pPr>
        <w:pStyle w:val="af7"/>
        <w:rPr>
          <w:rFonts w:eastAsia="等线"/>
          <w:lang w:eastAsia="zh-CN"/>
        </w:rPr>
      </w:pPr>
      <w:r w:rsidRPr="005A54E5">
        <w:rPr>
          <w:rFonts w:eastAsia="等线" w:hint="eastAsia"/>
          <w:lang w:eastAsia="zh-CN"/>
        </w:rPr>
        <w:t>I</w:t>
      </w:r>
      <w:r w:rsidRPr="005A54E5">
        <w:rPr>
          <w:rFonts w:eastAsia="等线"/>
          <w:lang w:eastAsia="zh-CN"/>
        </w:rPr>
        <w:t xml:space="preserve">n this paper, </w:t>
      </w:r>
      <w:r w:rsidR="0097292C">
        <w:rPr>
          <w:rFonts w:eastAsia="等线"/>
          <w:lang w:eastAsia="zh-CN"/>
        </w:rPr>
        <w:t>AS layer QoE configurations storing, area scope checking in the UE side, and RVQoE configurations, MBS service type related issues are discussed.</w:t>
      </w:r>
    </w:p>
    <w:p w14:paraId="215AC581" w14:textId="3C08D9CF" w:rsidR="007D4338" w:rsidRPr="00EC6095" w:rsidRDefault="009D725A" w:rsidP="00BB5F55">
      <w:pPr>
        <w:pStyle w:val="1"/>
      </w:pPr>
      <w:bookmarkStart w:id="2" w:name="_Hlk131714482"/>
      <w:r>
        <w:t>Discussion</w:t>
      </w:r>
      <w:bookmarkEnd w:id="1"/>
    </w:p>
    <w:bookmarkEnd w:id="2"/>
    <w:p w14:paraId="3AF19B0A" w14:textId="51DA378B" w:rsidR="00277CAE" w:rsidRDefault="00277CAE" w:rsidP="00D871F7">
      <w:pPr>
        <w:pStyle w:val="2"/>
        <w:numPr>
          <w:ilvl w:val="0"/>
          <w:numId w:val="0"/>
        </w:numPr>
      </w:pPr>
      <w:r>
        <w:t>2.</w:t>
      </w:r>
      <w:r w:rsidR="006201A9">
        <w:t>1</w:t>
      </w:r>
      <w:r>
        <w:tab/>
      </w:r>
      <w:r w:rsidR="00507352">
        <w:t>QoE configurations storing</w:t>
      </w:r>
      <w:r w:rsidR="00D33024">
        <w:t xml:space="preserve"> at the UE</w:t>
      </w:r>
    </w:p>
    <w:p w14:paraId="78B4A3BD" w14:textId="353B4966" w:rsidR="00520EE2" w:rsidRDefault="00870614" w:rsidP="00BC3346">
      <w:pPr>
        <w:rPr>
          <w:rFonts w:eastAsia="等线"/>
          <w:lang w:eastAsia="zh-CN"/>
        </w:rPr>
      </w:pPr>
      <w:r w:rsidRPr="00870614">
        <w:rPr>
          <w:rFonts w:eastAsia="等线"/>
          <w:lang w:eastAsia="zh-CN"/>
        </w:rPr>
        <w:t>As per RAN3 LS in R3-234745 [</w:t>
      </w:r>
      <w:r>
        <w:rPr>
          <w:rFonts w:eastAsia="等线"/>
          <w:lang w:eastAsia="zh-CN"/>
        </w:rPr>
        <w:t>4</w:t>
      </w:r>
      <w:r w:rsidRPr="00870614">
        <w:rPr>
          <w:rFonts w:eastAsia="等线"/>
          <w:lang w:eastAsia="zh-CN"/>
        </w:rPr>
        <w:t>], RAN3 asked RAN2 and SA2 separately to discuss whether there are any technical issues to support UE based solution or CN based solution</w:t>
      </w:r>
      <w:r w:rsidR="00353071">
        <w:rPr>
          <w:rFonts w:eastAsia="等线"/>
          <w:lang w:eastAsia="zh-CN"/>
        </w:rPr>
        <w:t>.</w:t>
      </w:r>
      <w:r w:rsidR="002252E0">
        <w:rPr>
          <w:rFonts w:eastAsia="等线"/>
          <w:lang w:eastAsia="zh-CN"/>
        </w:rPr>
        <w:t xml:space="preserve"> RAN2 </w:t>
      </w:r>
      <w:r w:rsidR="00353071">
        <w:rPr>
          <w:rFonts w:eastAsia="等线"/>
          <w:lang w:eastAsia="zh-CN"/>
        </w:rPr>
        <w:t>is responsible to</w:t>
      </w:r>
      <w:r w:rsidR="002252E0">
        <w:rPr>
          <w:rFonts w:eastAsia="等线"/>
          <w:lang w:eastAsia="zh-CN"/>
        </w:rPr>
        <w:t xml:space="preserve"> check whether </w:t>
      </w:r>
      <w:r w:rsidR="002252E0" w:rsidRPr="002252E0">
        <w:rPr>
          <w:rFonts w:eastAsia="等线"/>
          <w:lang w:eastAsia="zh-CN"/>
        </w:rPr>
        <w:t>it’s feasible to store and retrieve IDLE/INACTIVE QoE configurations via UE based solution</w:t>
      </w:r>
      <w:r w:rsidR="00353071">
        <w:rPr>
          <w:rFonts w:eastAsia="等线"/>
          <w:lang w:eastAsia="zh-CN"/>
        </w:rPr>
        <w:t>.</w:t>
      </w:r>
      <w:r w:rsidR="006C0A2D">
        <w:rPr>
          <w:rFonts w:eastAsia="等线"/>
          <w:lang w:eastAsia="zh-CN"/>
        </w:rPr>
        <w:t xml:space="preserve"> When the UE moves into RRC_IDLE state, </w:t>
      </w:r>
      <w:r w:rsidR="00520EE2">
        <w:rPr>
          <w:rFonts w:eastAsia="等线"/>
          <w:lang w:eastAsia="zh-CN"/>
        </w:rPr>
        <w:t xml:space="preserve">with the help of QoE configurations stored at the UE, </w:t>
      </w:r>
      <w:r w:rsidR="006C0A2D">
        <w:rPr>
          <w:rFonts w:eastAsia="等线"/>
          <w:lang w:eastAsia="zh-CN"/>
        </w:rPr>
        <w:t xml:space="preserve">the UE </w:t>
      </w:r>
      <w:r w:rsidR="00520EE2">
        <w:rPr>
          <w:rFonts w:eastAsia="等线"/>
          <w:lang w:eastAsia="zh-CN"/>
        </w:rPr>
        <w:t xml:space="preserve">can </w:t>
      </w:r>
      <w:r w:rsidR="006C0A2D">
        <w:rPr>
          <w:rFonts w:eastAsia="等线"/>
          <w:lang w:eastAsia="zh-CN"/>
        </w:rPr>
        <w:t xml:space="preserve">continue </w:t>
      </w:r>
      <w:r w:rsidR="006C0A2D">
        <w:rPr>
          <w:rFonts w:eastAsia="等线" w:hint="eastAsia"/>
          <w:lang w:eastAsia="zh-CN"/>
        </w:rPr>
        <w:t>QoE</w:t>
      </w:r>
      <w:r w:rsidR="006C0A2D">
        <w:rPr>
          <w:rFonts w:eastAsia="等线"/>
          <w:lang w:eastAsia="zh-CN"/>
        </w:rPr>
        <w:t xml:space="preserve"> measurement i</w:t>
      </w:r>
      <w:r w:rsidR="00520EE2">
        <w:rPr>
          <w:rFonts w:eastAsia="等线"/>
          <w:lang w:eastAsia="zh-CN"/>
        </w:rPr>
        <w:t>f</w:t>
      </w:r>
      <w:r w:rsidR="006C0A2D">
        <w:rPr>
          <w:rFonts w:eastAsia="等线"/>
          <w:lang w:eastAsia="zh-CN"/>
        </w:rPr>
        <w:t xml:space="preserve"> supported, and </w:t>
      </w:r>
      <w:r w:rsidR="00500F4E">
        <w:rPr>
          <w:rFonts w:eastAsia="等线"/>
          <w:lang w:eastAsia="zh-CN"/>
        </w:rPr>
        <w:t xml:space="preserve">the gNB can retrieval QoE reports or configurations when needed. </w:t>
      </w:r>
      <w:r w:rsidR="00520EE2">
        <w:rPr>
          <w:rFonts w:eastAsia="等线"/>
          <w:lang w:eastAsia="zh-CN"/>
        </w:rPr>
        <w:t xml:space="preserve">The key is to discuss the overhead of QoE configurations </w:t>
      </w:r>
      <w:r w:rsidR="00672F8A">
        <w:rPr>
          <w:rFonts w:eastAsia="等线"/>
          <w:lang w:eastAsia="zh-CN"/>
        </w:rPr>
        <w:t xml:space="preserve">stored </w:t>
      </w:r>
      <w:r w:rsidR="00520EE2">
        <w:rPr>
          <w:rFonts w:eastAsia="等线"/>
          <w:lang w:eastAsia="zh-CN"/>
        </w:rPr>
        <w:t xml:space="preserve">in the UE at RRC_IDLE state. If the overhead is acceptable for the UE, then UE based solution </w:t>
      </w:r>
      <w:r w:rsidR="002F53A5">
        <w:rPr>
          <w:rFonts w:eastAsia="等线"/>
          <w:lang w:eastAsia="zh-CN"/>
        </w:rPr>
        <w:t xml:space="preserve">will be treated as a </w:t>
      </w:r>
      <w:r w:rsidR="00520EE2">
        <w:rPr>
          <w:rFonts w:eastAsia="等线"/>
          <w:lang w:eastAsia="zh-CN"/>
        </w:rPr>
        <w:t xml:space="preserve">feasible </w:t>
      </w:r>
      <w:r w:rsidR="002F53A5">
        <w:rPr>
          <w:rFonts w:eastAsia="等线"/>
          <w:lang w:eastAsia="zh-CN"/>
        </w:rPr>
        <w:t>solution from RAN2 perspective.</w:t>
      </w:r>
    </w:p>
    <w:p w14:paraId="2A096E22" w14:textId="34DD8378" w:rsidR="002F53A5" w:rsidRDefault="002F53A5" w:rsidP="002F53A5">
      <w:pPr>
        <w:rPr>
          <w:b/>
          <w:lang w:val="en-GB" w:eastAsia="zh-CN"/>
        </w:rPr>
      </w:pPr>
      <w:r>
        <w:rPr>
          <w:b/>
          <w:lang w:val="en-GB" w:eastAsia="zh-CN"/>
        </w:rPr>
        <w:t>Observation</w:t>
      </w:r>
      <w:r w:rsidRPr="00674545">
        <w:rPr>
          <w:b/>
          <w:lang w:val="en-GB" w:eastAsia="zh-CN"/>
        </w:rPr>
        <w:t xml:space="preserve"> 1</w:t>
      </w:r>
      <w:r>
        <w:rPr>
          <w:b/>
          <w:lang w:val="en-GB" w:eastAsia="zh-CN"/>
        </w:rPr>
        <w:t>: If the overhead of QoE configurations in RRC_IDLE state is acceptable at the UE side, RAN2 can agree UE based solution is feasible and reply the LS back to RAN3.</w:t>
      </w:r>
    </w:p>
    <w:p w14:paraId="2D86A301" w14:textId="47F16559" w:rsidR="00870614" w:rsidRDefault="00520EE2" w:rsidP="00BC3346">
      <w:pPr>
        <w:rPr>
          <w:rFonts w:eastAsia="等线"/>
          <w:lang w:eastAsia="zh-CN"/>
        </w:rPr>
      </w:pPr>
      <w:r>
        <w:rPr>
          <w:rFonts w:eastAsia="等线" w:hint="eastAsia"/>
          <w:lang w:eastAsia="zh-CN"/>
        </w:rPr>
        <w:t>I</w:t>
      </w:r>
      <w:r>
        <w:rPr>
          <w:rFonts w:eastAsia="等线"/>
          <w:lang w:eastAsia="zh-CN"/>
        </w:rPr>
        <w:t xml:space="preserve">n the RAN3 LS [4], RAN3 has agreed </w:t>
      </w:r>
      <w:r w:rsidRPr="00520EE2">
        <w:rPr>
          <w:rFonts w:eastAsia="等线"/>
          <w:lang w:eastAsia="zh-CN"/>
        </w:rPr>
        <w:t>QoE measurement configuration information to be stored (at UE or CN) includes the following, per QoE configuration:</w:t>
      </w:r>
    </w:p>
    <w:p w14:paraId="73B1E531"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QoE reference.</w:t>
      </w:r>
    </w:p>
    <w:p w14:paraId="0AB29046"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The IP address or ID of the Measurement Collection Entity.</w:t>
      </w:r>
    </w:p>
    <w:p w14:paraId="7F55907D"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The measConfigAppLayerID.</w:t>
      </w:r>
    </w:p>
    <w:p w14:paraId="1094FB0E"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Service type.</w:t>
      </w:r>
    </w:p>
    <w:p w14:paraId="3E701470"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QoE measurement type (s-based or m-based measurement) for MBS broadcast service.</w:t>
      </w:r>
    </w:p>
    <w:p w14:paraId="6CCCEA0C" w14:textId="77777777" w:rsidR="00035A4E" w:rsidRPr="00035A4E" w:rsidRDefault="00035A4E" w:rsidP="00035A4E">
      <w:pPr>
        <w:rPr>
          <w:rFonts w:eastAsia="等线"/>
          <w:lang w:eastAsia="zh-CN"/>
        </w:rPr>
      </w:pPr>
      <w:r w:rsidRPr="00035A4E">
        <w:rPr>
          <w:rFonts w:eastAsia="等线" w:hint="eastAsia"/>
          <w:lang w:eastAsia="zh-CN"/>
        </w:rPr>
        <w:t>–</w:t>
      </w:r>
      <w:r w:rsidRPr="00035A4E">
        <w:rPr>
          <w:rFonts w:eastAsia="等线"/>
          <w:lang w:eastAsia="zh-CN"/>
        </w:rPr>
        <w:tab/>
        <w:t>(Working Assumption): available RAN visible QoE metrics.</w:t>
      </w:r>
    </w:p>
    <w:p w14:paraId="78188B68" w14:textId="489EC494" w:rsidR="00035A4E" w:rsidRDefault="00035A4E" w:rsidP="00035A4E">
      <w:pPr>
        <w:rPr>
          <w:rFonts w:eastAsia="等线"/>
          <w:lang w:eastAsia="zh-CN"/>
        </w:rPr>
      </w:pPr>
      <w:r w:rsidRPr="00035A4E">
        <w:rPr>
          <w:rFonts w:eastAsia="等线" w:hint="eastAsia"/>
          <w:lang w:eastAsia="zh-CN"/>
        </w:rPr>
        <w:lastRenderedPageBreak/>
        <w:t>–</w:t>
      </w:r>
      <w:r w:rsidRPr="00035A4E">
        <w:rPr>
          <w:rFonts w:eastAsia="等线"/>
          <w:lang w:eastAsia="zh-CN"/>
        </w:rPr>
        <w:tab/>
        <w:t>Additional information to be stored is FFS.</w:t>
      </w:r>
    </w:p>
    <w:p w14:paraId="213ADB5F" w14:textId="2D081A61" w:rsidR="008F60DC" w:rsidRDefault="008F60DC" w:rsidP="008F60DC">
      <w:pPr>
        <w:rPr>
          <w:rFonts w:eastAsia="等线"/>
          <w:lang w:eastAsia="zh-CN"/>
        </w:rPr>
      </w:pPr>
      <w:r w:rsidRPr="00A6683A">
        <w:rPr>
          <w:rFonts w:eastAsia="等线"/>
          <w:lang w:eastAsia="zh-CN"/>
        </w:rPr>
        <w:t xml:space="preserve">Next, we can analyze the motivation for storing </w:t>
      </w:r>
      <w:r>
        <w:rPr>
          <w:rFonts w:eastAsia="等线"/>
          <w:lang w:eastAsia="zh-CN"/>
        </w:rPr>
        <w:t>the information in</w:t>
      </w:r>
      <w:r w:rsidRPr="00A6683A">
        <w:rPr>
          <w:rFonts w:eastAsia="等线"/>
          <w:lang w:eastAsia="zh-CN"/>
        </w:rPr>
        <w:t xml:space="preserve"> </w:t>
      </w:r>
      <w:r>
        <w:rPr>
          <w:rFonts w:eastAsia="等线"/>
          <w:lang w:eastAsia="zh-CN"/>
        </w:rPr>
        <w:t>RRC_IDLE</w:t>
      </w:r>
      <w:r w:rsidRPr="00A6683A">
        <w:rPr>
          <w:rFonts w:eastAsia="等线"/>
          <w:lang w:eastAsia="zh-CN"/>
        </w:rPr>
        <w:t xml:space="preserve"> state in UE and the amount of overhead</w:t>
      </w:r>
      <w:r>
        <w:rPr>
          <w:rFonts w:eastAsia="等线"/>
          <w:lang w:eastAsia="zh-CN"/>
        </w:rPr>
        <w:t xml:space="preserve"> when some QoE information are stored at UE side</w:t>
      </w:r>
      <w:r>
        <w:rPr>
          <w:rFonts w:eastAsia="等线" w:hint="eastAsia"/>
          <w:lang w:eastAsia="zh-CN"/>
        </w:rPr>
        <w:t>.</w:t>
      </w:r>
    </w:p>
    <w:p w14:paraId="4BFFDE87" w14:textId="22C5478F" w:rsidR="00C26022" w:rsidRDefault="00C26022" w:rsidP="00C26022">
      <w:pPr>
        <w:pStyle w:val="3"/>
      </w:pPr>
      <w:r>
        <w:t>Configuration ID</w:t>
      </w:r>
    </w:p>
    <w:p w14:paraId="544DF4DA" w14:textId="05BE262A" w:rsidR="00E92125" w:rsidRDefault="00E92125" w:rsidP="00E92125">
      <w:pPr>
        <w:rPr>
          <w:rFonts w:eastAsia="等线"/>
          <w:lang w:eastAsia="zh-CN"/>
        </w:rPr>
      </w:pPr>
      <w:r>
        <w:rPr>
          <w:rFonts w:eastAsia="等线" w:hint="eastAsia"/>
          <w:lang w:eastAsia="zh-CN"/>
        </w:rPr>
        <w:t>R</w:t>
      </w:r>
      <w:r>
        <w:rPr>
          <w:rFonts w:eastAsia="等线"/>
          <w:lang w:eastAsia="zh-CN"/>
        </w:rPr>
        <w:t xml:space="preserve">AN2#121bis-e has agreed that the UE </w:t>
      </w:r>
      <w:r w:rsidR="00C46EB1">
        <w:rPr>
          <w:rFonts w:eastAsia="等线"/>
          <w:lang w:eastAsia="zh-CN"/>
        </w:rPr>
        <w:t>stores the QoE configuration ID and service type</w:t>
      </w:r>
      <w:r>
        <w:rPr>
          <w:rFonts w:eastAsia="等线"/>
          <w:lang w:eastAsia="zh-CN"/>
        </w:rPr>
        <w:t xml:space="preserve"> when it moves to RRC_CONNECTED state. </w:t>
      </w:r>
    </w:p>
    <w:tbl>
      <w:tblPr>
        <w:tblStyle w:val="a9"/>
        <w:tblW w:w="0" w:type="auto"/>
        <w:tblLook w:val="04A0" w:firstRow="1" w:lastRow="0" w:firstColumn="1" w:lastColumn="0" w:noHBand="0" w:noVBand="1"/>
      </w:tblPr>
      <w:tblGrid>
        <w:gridCol w:w="9350"/>
      </w:tblGrid>
      <w:tr w:rsidR="00E92125" w14:paraId="4AA89872" w14:textId="77777777" w:rsidTr="00946B14">
        <w:tc>
          <w:tcPr>
            <w:tcW w:w="9350" w:type="dxa"/>
          </w:tcPr>
          <w:p w14:paraId="0879FB41" w14:textId="40C04BF0" w:rsidR="00E92125" w:rsidRPr="00EC7999" w:rsidRDefault="00932C17" w:rsidP="00932C17">
            <w:pPr>
              <w:pStyle w:val="Agreement"/>
              <w:rPr>
                <w:lang w:val="en-US"/>
              </w:rPr>
            </w:pPr>
            <w:r w:rsidRPr="00932C17">
              <w:t>For QoE configurations of MBS QoE in RRC IDLE, UE AS layer does not store the QoE container but stores QoE configuration ID and service type. FFS if UE AS layer stores something else.</w:t>
            </w:r>
          </w:p>
        </w:tc>
      </w:tr>
    </w:tbl>
    <w:p w14:paraId="3E648505" w14:textId="6ACABD99" w:rsidR="005F3F90" w:rsidRDefault="005F3F90" w:rsidP="00035A4E">
      <w:pPr>
        <w:rPr>
          <w:rFonts w:eastAsia="等线"/>
          <w:lang w:eastAsia="zh-CN"/>
        </w:rPr>
      </w:pPr>
    </w:p>
    <w:p w14:paraId="69185852" w14:textId="2284CBCF" w:rsidR="00755FFD" w:rsidRDefault="000D02FC" w:rsidP="00035A4E">
      <w:pPr>
        <w:rPr>
          <w:rFonts w:eastAsia="等线"/>
          <w:lang w:eastAsia="zh-CN"/>
        </w:rPr>
      </w:pPr>
      <w:r w:rsidRPr="000D02FC">
        <w:rPr>
          <w:rFonts w:eastAsia="等线"/>
          <w:lang w:eastAsia="zh-CN"/>
        </w:rPr>
        <w:t>In the RAN3 LS [4]</w:t>
      </w:r>
      <w:r>
        <w:rPr>
          <w:rFonts w:eastAsia="等线"/>
          <w:lang w:eastAsia="zh-CN"/>
        </w:rPr>
        <w:t xml:space="preserve">, both </w:t>
      </w:r>
      <w:r w:rsidRPr="001816BC">
        <w:rPr>
          <w:rFonts w:eastAsia="等线"/>
          <w:i/>
          <w:lang w:eastAsia="zh-CN"/>
        </w:rPr>
        <w:t>QoE reference</w:t>
      </w:r>
      <w:r>
        <w:rPr>
          <w:rFonts w:eastAsia="等线"/>
          <w:lang w:eastAsia="zh-CN"/>
        </w:rPr>
        <w:t xml:space="preserve"> and </w:t>
      </w:r>
      <w:r w:rsidRPr="001816BC">
        <w:rPr>
          <w:rFonts w:eastAsia="等线"/>
          <w:i/>
          <w:lang w:eastAsia="zh-CN"/>
        </w:rPr>
        <w:t>measConfigAppLayerID</w:t>
      </w:r>
      <w:r>
        <w:rPr>
          <w:rFonts w:eastAsia="等线"/>
          <w:lang w:eastAsia="zh-CN"/>
        </w:rPr>
        <w:t xml:space="preserve"> are </w:t>
      </w:r>
      <w:r w:rsidR="008F60DC">
        <w:rPr>
          <w:rFonts w:eastAsia="等线"/>
          <w:lang w:eastAsia="zh-CN"/>
        </w:rPr>
        <w:t xml:space="preserve">agreed to be stored at UE or at CN. </w:t>
      </w:r>
      <w:r w:rsidR="006E59CF">
        <w:rPr>
          <w:rFonts w:eastAsia="等线"/>
          <w:lang w:eastAsia="zh-CN"/>
        </w:rPr>
        <w:t xml:space="preserve">For </w:t>
      </w:r>
      <w:r w:rsidR="006E59CF" w:rsidRPr="001816BC">
        <w:rPr>
          <w:rFonts w:eastAsia="等线"/>
          <w:i/>
          <w:lang w:eastAsia="zh-CN"/>
        </w:rPr>
        <w:t>QoE reference</w:t>
      </w:r>
      <w:r w:rsidR="006E59CF">
        <w:rPr>
          <w:rFonts w:eastAsia="等线"/>
          <w:lang w:eastAsia="zh-CN"/>
        </w:rPr>
        <w:t>, a</w:t>
      </w:r>
      <w:r w:rsidR="006E59CF" w:rsidRPr="006E59CF">
        <w:rPr>
          <w:rFonts w:eastAsia="等线"/>
          <w:lang w:eastAsia="zh-CN"/>
        </w:rPr>
        <w:t xml:space="preserve">ccording to 38.413, QoE is type of OCTET STRING (SIZE(6)) per configuration, </w:t>
      </w:r>
      <w:r w:rsidR="006E59CF">
        <w:rPr>
          <w:rFonts w:eastAsia="等线"/>
          <w:lang w:eastAsia="zh-CN"/>
        </w:rPr>
        <w:t xml:space="preserve">and </w:t>
      </w:r>
      <w:r w:rsidR="006E59CF" w:rsidRPr="006E59CF">
        <w:rPr>
          <w:rFonts w:eastAsia="等线"/>
          <w:lang w:eastAsia="zh-CN"/>
        </w:rPr>
        <w:t xml:space="preserve">the maximum no. of UE application layer measurement value is 16. </w:t>
      </w:r>
      <w:r w:rsidR="006E59CF">
        <w:rPr>
          <w:rFonts w:eastAsia="等线"/>
          <w:lang w:eastAsia="zh-CN"/>
        </w:rPr>
        <w:t>Then t</w:t>
      </w:r>
      <w:r w:rsidR="006E59CF" w:rsidRPr="006E59CF">
        <w:rPr>
          <w:rFonts w:eastAsia="等线"/>
          <w:lang w:eastAsia="zh-CN"/>
        </w:rPr>
        <w:t xml:space="preserve">he maximum amount of storage space required to store QoE </w:t>
      </w:r>
      <w:r w:rsidR="006E59CF">
        <w:rPr>
          <w:rFonts w:eastAsia="等线"/>
          <w:lang w:eastAsia="zh-CN"/>
        </w:rPr>
        <w:t xml:space="preserve">reference </w:t>
      </w:r>
      <w:r w:rsidR="006E59CF" w:rsidRPr="006E59CF">
        <w:rPr>
          <w:rFonts w:eastAsia="等线"/>
          <w:lang w:eastAsia="zh-CN"/>
        </w:rPr>
        <w:t>on the UE side is 16*6=96Bytes.</w:t>
      </w:r>
      <w:r w:rsidR="00FB27DA">
        <w:rPr>
          <w:rFonts w:eastAsia="等线"/>
          <w:lang w:eastAsia="zh-CN"/>
        </w:rPr>
        <w:t xml:space="preserve"> For </w:t>
      </w:r>
      <w:r w:rsidR="00FB27DA" w:rsidRPr="001816BC">
        <w:rPr>
          <w:rFonts w:eastAsia="等线"/>
          <w:i/>
          <w:lang w:eastAsia="zh-CN"/>
        </w:rPr>
        <w:t>measConfigAppLayerID</w:t>
      </w:r>
      <w:r w:rsidR="00FB27DA">
        <w:rPr>
          <w:rFonts w:eastAsia="等线"/>
          <w:lang w:eastAsia="zh-CN"/>
        </w:rPr>
        <w:t xml:space="preserve">, </w:t>
      </w:r>
      <w:r w:rsidR="00211FB6">
        <w:rPr>
          <w:rFonts w:eastAsia="等线"/>
          <w:lang w:eastAsia="zh-CN"/>
        </w:rPr>
        <w:t>a</w:t>
      </w:r>
      <w:r w:rsidR="00211FB6" w:rsidRPr="00211FB6">
        <w:rPr>
          <w:rFonts w:eastAsia="等线"/>
          <w:lang w:eastAsia="zh-CN"/>
        </w:rPr>
        <w:t xml:space="preserve">ccording to 38.331, range of </w:t>
      </w:r>
      <w:r w:rsidR="00211FB6" w:rsidRPr="001816BC">
        <w:rPr>
          <w:rFonts w:eastAsia="等线"/>
          <w:i/>
          <w:lang w:eastAsia="zh-CN"/>
        </w:rPr>
        <w:t>measConfigAppLayerID</w:t>
      </w:r>
      <w:r w:rsidR="00211FB6" w:rsidRPr="00211FB6">
        <w:rPr>
          <w:rFonts w:eastAsia="等线"/>
          <w:lang w:eastAsia="zh-CN"/>
        </w:rPr>
        <w:t xml:space="preserve"> is from 0 to 15, thus </w:t>
      </w:r>
      <w:r w:rsidR="00871911" w:rsidRPr="00871911">
        <w:rPr>
          <w:rFonts w:eastAsia="等线"/>
          <w:lang w:eastAsia="zh-CN"/>
        </w:rPr>
        <w:t xml:space="preserve">the maximum amount of storage space required to store </w:t>
      </w:r>
      <w:r w:rsidR="00871911" w:rsidRPr="001816BC">
        <w:rPr>
          <w:rFonts w:eastAsia="等线"/>
          <w:i/>
          <w:lang w:eastAsia="zh-CN"/>
        </w:rPr>
        <w:t>measConfigAppLayerID</w:t>
      </w:r>
      <w:r w:rsidR="00871911" w:rsidRPr="00871911">
        <w:rPr>
          <w:rFonts w:eastAsia="等线"/>
          <w:lang w:eastAsia="zh-CN"/>
        </w:rPr>
        <w:t xml:space="preserve"> on the UE side is</w:t>
      </w:r>
      <w:r w:rsidR="00871911">
        <w:rPr>
          <w:rFonts w:eastAsia="等线"/>
          <w:lang w:eastAsia="zh-CN"/>
        </w:rPr>
        <w:t xml:space="preserve"> </w:t>
      </w:r>
      <w:r w:rsidR="00A95A74">
        <w:rPr>
          <w:rFonts w:eastAsia="等线"/>
          <w:lang w:eastAsia="zh-CN"/>
        </w:rPr>
        <w:t>4bit</w:t>
      </w:r>
      <w:r w:rsidR="00262305">
        <w:rPr>
          <w:rFonts w:eastAsia="等线"/>
          <w:lang w:eastAsia="zh-CN"/>
        </w:rPr>
        <w:t>s</w:t>
      </w:r>
      <w:r w:rsidR="00211FB6" w:rsidRPr="00211FB6">
        <w:rPr>
          <w:rFonts w:eastAsia="等线"/>
          <w:lang w:eastAsia="zh-CN"/>
        </w:rPr>
        <w:t>*16 =</w:t>
      </w:r>
      <w:r w:rsidR="00A95A74">
        <w:rPr>
          <w:rFonts w:eastAsia="等线"/>
          <w:lang w:eastAsia="zh-CN"/>
        </w:rPr>
        <w:t>4</w:t>
      </w:r>
      <w:r w:rsidR="00211FB6" w:rsidRPr="00211FB6">
        <w:rPr>
          <w:rFonts w:eastAsia="等线"/>
          <w:lang w:eastAsia="zh-CN"/>
        </w:rPr>
        <w:t>Bytes.</w:t>
      </w:r>
    </w:p>
    <w:p w14:paraId="2AEB483F" w14:textId="62336477" w:rsidR="001667E2" w:rsidRDefault="001667E2" w:rsidP="001667E2">
      <w:pPr>
        <w:rPr>
          <w:b/>
          <w:lang w:val="en-GB" w:eastAsia="zh-CN"/>
        </w:rPr>
      </w:pPr>
      <w:r w:rsidRPr="00674545">
        <w:rPr>
          <w:b/>
          <w:lang w:val="en-GB" w:eastAsia="zh-CN"/>
        </w:rPr>
        <w:t>Proposal 1</w:t>
      </w:r>
      <w:r>
        <w:rPr>
          <w:b/>
          <w:lang w:val="en-GB" w:eastAsia="zh-CN"/>
        </w:rPr>
        <w:t xml:space="preserve">: RAN2 agree to store </w:t>
      </w:r>
      <w:r w:rsidR="00777602">
        <w:rPr>
          <w:b/>
          <w:lang w:val="en-GB" w:eastAsia="zh-CN"/>
        </w:rPr>
        <w:t>both</w:t>
      </w:r>
      <w:r>
        <w:rPr>
          <w:b/>
          <w:lang w:val="en-GB" w:eastAsia="zh-CN"/>
        </w:rPr>
        <w:t xml:space="preserve"> </w:t>
      </w:r>
      <w:r w:rsidRPr="001667E2">
        <w:rPr>
          <w:b/>
          <w:i/>
          <w:lang w:val="en-GB" w:eastAsia="zh-CN"/>
        </w:rPr>
        <w:t>RRC Reference</w:t>
      </w:r>
      <w:r>
        <w:rPr>
          <w:b/>
          <w:lang w:val="en-GB" w:eastAsia="zh-CN"/>
        </w:rPr>
        <w:t xml:space="preserve"> and </w:t>
      </w:r>
      <w:r w:rsidRPr="001667E2">
        <w:rPr>
          <w:b/>
          <w:i/>
          <w:lang w:val="en-GB" w:eastAsia="zh-CN"/>
        </w:rPr>
        <w:t>measConfigAppLayerID</w:t>
      </w:r>
      <w:r w:rsidR="009F664E">
        <w:rPr>
          <w:b/>
          <w:i/>
          <w:lang w:val="en-GB" w:eastAsia="zh-CN"/>
        </w:rPr>
        <w:t xml:space="preserve"> </w:t>
      </w:r>
      <w:r w:rsidR="00D2222B">
        <w:rPr>
          <w:b/>
          <w:lang w:val="en-GB" w:eastAsia="zh-CN"/>
        </w:rPr>
        <w:t xml:space="preserve">per QoE configuration at the UE </w:t>
      </w:r>
      <w:r w:rsidR="009F664E">
        <w:rPr>
          <w:b/>
          <w:lang w:val="en-GB" w:eastAsia="zh-CN"/>
        </w:rPr>
        <w:t xml:space="preserve">in RRC_IDLE state </w:t>
      </w:r>
      <w:r w:rsidR="00D2222B">
        <w:rPr>
          <w:b/>
          <w:lang w:val="en-GB" w:eastAsia="zh-CN"/>
        </w:rPr>
        <w:t xml:space="preserve">if RAN2 </w:t>
      </w:r>
      <w:r w:rsidR="009F664E">
        <w:rPr>
          <w:b/>
          <w:lang w:val="en-GB" w:eastAsia="zh-CN"/>
        </w:rPr>
        <w:t>agree</w:t>
      </w:r>
      <w:r w:rsidR="00D2222B">
        <w:rPr>
          <w:b/>
          <w:lang w:val="en-GB" w:eastAsia="zh-CN"/>
        </w:rPr>
        <w:t xml:space="preserve"> </w:t>
      </w:r>
      <w:r w:rsidR="009F664E" w:rsidRPr="009F664E">
        <w:rPr>
          <w:b/>
          <w:lang w:val="en-GB" w:eastAsia="zh-CN"/>
        </w:rPr>
        <w:t>UE based solution is feasible</w:t>
      </w:r>
      <w:r w:rsidR="009F664E">
        <w:rPr>
          <w:b/>
          <w:lang w:val="en-GB" w:eastAsia="zh-CN"/>
        </w:rPr>
        <w:t>.</w:t>
      </w:r>
    </w:p>
    <w:p w14:paraId="1EEA4BE8" w14:textId="30C7C9AF" w:rsidR="00C26022" w:rsidRDefault="00C26022" w:rsidP="00C26022">
      <w:pPr>
        <w:pStyle w:val="3"/>
      </w:pPr>
      <w:r>
        <w:t>Service type</w:t>
      </w:r>
    </w:p>
    <w:p w14:paraId="7F5E937B" w14:textId="3CA230F4" w:rsidR="00C26022" w:rsidRDefault="00777602" w:rsidP="00035A4E">
      <w:pPr>
        <w:rPr>
          <w:rFonts w:eastAsia="等线"/>
          <w:lang w:eastAsia="zh-CN"/>
        </w:rPr>
      </w:pPr>
      <w:r w:rsidRPr="00777602">
        <w:rPr>
          <w:rFonts w:eastAsia="等线"/>
          <w:lang w:eastAsia="zh-CN"/>
        </w:rPr>
        <w:t>RAN2#121bis-e</w:t>
      </w:r>
      <w:r w:rsidR="007727DE">
        <w:rPr>
          <w:rFonts w:eastAsia="等线"/>
          <w:lang w:eastAsia="zh-CN"/>
        </w:rPr>
        <w:t xml:space="preserve"> has agreed to store the service type at the UE side in RRC_IDLE state, i</w:t>
      </w:r>
      <w:r w:rsidR="00E51AE9" w:rsidRPr="00E51AE9">
        <w:rPr>
          <w:rFonts w:eastAsia="等线"/>
          <w:lang w:eastAsia="zh-CN"/>
        </w:rPr>
        <w:t xml:space="preserve">n the RAN3 LS [4], </w:t>
      </w:r>
      <w:r w:rsidR="0084656E">
        <w:rPr>
          <w:rFonts w:eastAsia="等线"/>
          <w:lang w:eastAsia="zh-CN"/>
        </w:rPr>
        <w:t>service type is also</w:t>
      </w:r>
      <w:r w:rsidR="00E51AE9" w:rsidRPr="00E51AE9">
        <w:rPr>
          <w:rFonts w:eastAsia="等线"/>
          <w:lang w:eastAsia="zh-CN"/>
        </w:rPr>
        <w:t xml:space="preserve"> agreed to be stored at UE or at CN.</w:t>
      </w:r>
      <w:r w:rsidR="00B219B7">
        <w:rPr>
          <w:rFonts w:eastAsia="等线"/>
          <w:lang w:eastAsia="zh-CN"/>
        </w:rPr>
        <w:t xml:space="preserve"> </w:t>
      </w:r>
      <w:r w:rsidR="001816BC">
        <w:rPr>
          <w:rFonts w:eastAsia="等线"/>
          <w:lang w:eastAsia="zh-CN"/>
        </w:rPr>
        <w:t xml:space="preserve">The </w:t>
      </w:r>
      <w:r w:rsidR="001816BC" w:rsidRPr="001816BC">
        <w:rPr>
          <w:rFonts w:eastAsia="等线"/>
          <w:i/>
          <w:lang w:eastAsia="zh-CN"/>
        </w:rPr>
        <w:t>serviceType</w:t>
      </w:r>
      <w:r w:rsidR="001816BC">
        <w:rPr>
          <w:rFonts w:eastAsia="等线"/>
          <w:i/>
          <w:lang w:eastAsia="zh-CN"/>
        </w:rPr>
        <w:t xml:space="preserve"> </w:t>
      </w:r>
      <w:r w:rsidR="001816BC">
        <w:rPr>
          <w:rFonts w:eastAsia="等线"/>
          <w:lang w:eastAsia="zh-CN"/>
        </w:rPr>
        <w:t xml:space="preserve">is type of </w:t>
      </w:r>
      <w:r w:rsidR="001816BC" w:rsidRPr="001816BC">
        <w:rPr>
          <w:rFonts w:eastAsia="等线"/>
          <w:lang w:eastAsia="zh-CN"/>
        </w:rPr>
        <w:t>ENUMERATED</w:t>
      </w:r>
      <w:r w:rsidR="001816BC">
        <w:rPr>
          <w:rFonts w:eastAsia="等线"/>
          <w:lang w:eastAsia="zh-CN"/>
        </w:rPr>
        <w:t xml:space="preserve">, which </w:t>
      </w:r>
      <w:r w:rsidR="001816BC" w:rsidRPr="001816BC">
        <w:rPr>
          <w:rFonts w:eastAsia="等线"/>
          <w:lang w:eastAsia="zh-CN"/>
        </w:rPr>
        <w:t xml:space="preserve">occupies 4 </w:t>
      </w:r>
      <w:r w:rsidR="00977E79">
        <w:rPr>
          <w:rFonts w:eastAsia="等线"/>
          <w:lang w:eastAsia="zh-CN"/>
        </w:rPr>
        <w:t>bits</w:t>
      </w:r>
      <w:r w:rsidR="001816BC" w:rsidRPr="001816BC">
        <w:rPr>
          <w:rFonts w:eastAsia="等线"/>
          <w:lang w:eastAsia="zh-CN"/>
        </w:rPr>
        <w:t xml:space="preserve"> </w:t>
      </w:r>
      <w:r w:rsidR="00B61161">
        <w:rPr>
          <w:rFonts w:eastAsia="等线"/>
          <w:lang w:eastAsia="zh-CN"/>
        </w:rPr>
        <w:t xml:space="preserve">per QoE </w:t>
      </w:r>
      <w:r w:rsidR="00B61161" w:rsidRPr="001816BC">
        <w:rPr>
          <w:rFonts w:eastAsia="等线"/>
          <w:lang w:eastAsia="zh-CN"/>
        </w:rPr>
        <w:t>configuration</w:t>
      </w:r>
      <w:r w:rsidR="00B61161">
        <w:rPr>
          <w:rFonts w:eastAsia="等线"/>
          <w:lang w:eastAsia="zh-CN"/>
        </w:rPr>
        <w:t xml:space="preserve"> if AR/MR service type is introduced</w:t>
      </w:r>
      <w:r w:rsidR="001816BC">
        <w:rPr>
          <w:rFonts w:eastAsia="等线"/>
          <w:lang w:eastAsia="zh-CN"/>
        </w:rPr>
        <w:t>, t</w:t>
      </w:r>
      <w:r w:rsidR="001816BC" w:rsidRPr="001816BC">
        <w:rPr>
          <w:rFonts w:eastAsia="等线"/>
          <w:lang w:eastAsia="zh-CN"/>
        </w:rPr>
        <w:t>hen the maximum amount of storage space required to store QoE reference on the UE side is 16*</w:t>
      </w:r>
      <w:r w:rsidR="001816BC">
        <w:rPr>
          <w:rFonts w:eastAsia="等线"/>
          <w:lang w:eastAsia="zh-CN"/>
        </w:rPr>
        <w:t>4</w:t>
      </w:r>
      <w:r w:rsidR="001816BC" w:rsidRPr="001816BC">
        <w:rPr>
          <w:rFonts w:eastAsia="等线"/>
          <w:lang w:eastAsia="zh-CN"/>
        </w:rPr>
        <w:t>=</w:t>
      </w:r>
      <w:r w:rsidR="001816BC">
        <w:rPr>
          <w:rFonts w:eastAsia="等线"/>
          <w:lang w:eastAsia="zh-CN"/>
        </w:rPr>
        <w:t>64</w:t>
      </w:r>
      <w:r w:rsidR="001816BC" w:rsidRPr="001816BC">
        <w:rPr>
          <w:rFonts w:eastAsia="等线"/>
          <w:lang w:eastAsia="zh-CN"/>
        </w:rPr>
        <w:t>Bytes.</w:t>
      </w:r>
    </w:p>
    <w:p w14:paraId="682E91EA" w14:textId="6BBC1938" w:rsidR="009B5089" w:rsidRDefault="009B5089" w:rsidP="009B5089">
      <w:pPr>
        <w:pStyle w:val="3"/>
      </w:pPr>
      <w:r>
        <w:t>MCE IP/ID</w:t>
      </w:r>
    </w:p>
    <w:p w14:paraId="2CEE85FC" w14:textId="6D2974C3" w:rsidR="007C367B" w:rsidRDefault="003B53C4" w:rsidP="00035A4E">
      <w:pPr>
        <w:rPr>
          <w:rFonts w:eastAsia="等线"/>
          <w:lang w:eastAsia="zh-CN"/>
        </w:rPr>
      </w:pPr>
      <w:r w:rsidRPr="00E51AE9">
        <w:rPr>
          <w:rFonts w:eastAsia="等线"/>
          <w:lang w:eastAsia="zh-CN"/>
        </w:rPr>
        <w:t xml:space="preserve">In the RAN3 LS [4], </w:t>
      </w:r>
      <w:r>
        <w:rPr>
          <w:rFonts w:eastAsia="等线"/>
          <w:lang w:eastAsia="zh-CN"/>
        </w:rPr>
        <w:t>MCE IP or MCE ID is also</w:t>
      </w:r>
      <w:r w:rsidRPr="00E51AE9">
        <w:rPr>
          <w:rFonts w:eastAsia="等线"/>
          <w:lang w:eastAsia="zh-CN"/>
        </w:rPr>
        <w:t xml:space="preserve"> agreed to be stored at UE or at CN.</w:t>
      </w:r>
      <w:r w:rsidR="00BE3FF0">
        <w:rPr>
          <w:rFonts w:eastAsia="等线"/>
          <w:lang w:eastAsia="zh-CN"/>
        </w:rPr>
        <w:t xml:space="preserve"> </w:t>
      </w:r>
      <w:r w:rsidR="00BE3FF0" w:rsidRPr="00BE3FF0">
        <w:rPr>
          <w:rFonts w:eastAsia="等线"/>
          <w:lang w:eastAsia="zh-CN"/>
        </w:rPr>
        <w:t xml:space="preserve">MCE IP or MCE ID is used for </w:t>
      </w:r>
      <w:r w:rsidR="00BE3FF0">
        <w:rPr>
          <w:rFonts w:eastAsia="等线"/>
          <w:lang w:eastAsia="zh-CN"/>
        </w:rPr>
        <w:t xml:space="preserve">the gNB to be forward the collected QoE reports to </w:t>
      </w:r>
      <w:r w:rsidR="00BE3FF0" w:rsidRPr="00BE3FF0">
        <w:rPr>
          <w:rFonts w:eastAsia="等线"/>
          <w:lang w:eastAsia="zh-CN"/>
        </w:rPr>
        <w:t xml:space="preserve">to the correct MCE. As MCE IP </w:t>
      </w:r>
      <w:r w:rsidR="00BE3FF0">
        <w:rPr>
          <w:rFonts w:eastAsia="等线"/>
          <w:lang w:eastAsia="zh-CN"/>
        </w:rPr>
        <w:t xml:space="preserve">address </w:t>
      </w:r>
      <w:r w:rsidR="00BE3FF0" w:rsidRPr="00BE3FF0">
        <w:rPr>
          <w:rFonts w:eastAsia="等线"/>
          <w:lang w:eastAsia="zh-CN"/>
        </w:rPr>
        <w:t xml:space="preserve">is too private to be known by the UE, </w:t>
      </w:r>
      <w:r w:rsidR="00E914D5">
        <w:rPr>
          <w:rFonts w:eastAsia="等线"/>
          <w:lang w:eastAsia="zh-CN"/>
        </w:rPr>
        <w:t xml:space="preserve">and size of MCE ID is smaller than the size of MCE IP address, </w:t>
      </w:r>
      <w:r w:rsidR="00BE3FF0" w:rsidRPr="00BE3FF0">
        <w:rPr>
          <w:rFonts w:eastAsia="等线"/>
          <w:lang w:eastAsia="zh-CN"/>
        </w:rPr>
        <w:t xml:space="preserve">so the MCE ID can be used </w:t>
      </w:r>
      <w:r w:rsidR="00D14D2B">
        <w:rPr>
          <w:rFonts w:eastAsia="等线"/>
          <w:lang w:eastAsia="zh-CN"/>
        </w:rPr>
        <w:t xml:space="preserve">to indicating </w:t>
      </w:r>
      <w:r w:rsidR="00C504C0">
        <w:rPr>
          <w:rFonts w:eastAsia="等线"/>
          <w:lang w:eastAsia="zh-CN"/>
        </w:rPr>
        <w:t xml:space="preserve">to the gNB </w:t>
      </w:r>
      <w:r w:rsidR="00D14D2B">
        <w:rPr>
          <w:rFonts w:eastAsia="等线"/>
          <w:lang w:eastAsia="zh-CN"/>
        </w:rPr>
        <w:t xml:space="preserve">where the </w:t>
      </w:r>
      <w:r w:rsidR="00BE3FF0" w:rsidRPr="00BE3FF0">
        <w:rPr>
          <w:rFonts w:eastAsia="等线"/>
          <w:lang w:eastAsia="zh-CN"/>
        </w:rPr>
        <w:t>IDLE QoE report</w:t>
      </w:r>
      <w:r w:rsidR="00D14D2B">
        <w:rPr>
          <w:rFonts w:eastAsia="等线"/>
          <w:lang w:eastAsia="zh-CN"/>
        </w:rPr>
        <w:t>s should be forwarded</w:t>
      </w:r>
      <w:r w:rsidR="00C504C0">
        <w:rPr>
          <w:rFonts w:eastAsia="等线"/>
          <w:lang w:eastAsia="zh-CN"/>
        </w:rPr>
        <w:t xml:space="preserve">, then the </w:t>
      </w:r>
      <w:r w:rsidR="00186861">
        <w:rPr>
          <w:rFonts w:eastAsia="等线" w:hint="eastAsia"/>
          <w:lang w:eastAsia="zh-CN"/>
        </w:rPr>
        <w:t>netw</w:t>
      </w:r>
      <w:r w:rsidR="00186861">
        <w:rPr>
          <w:rFonts w:eastAsia="等线"/>
          <w:lang w:eastAsia="zh-CN"/>
        </w:rPr>
        <w:t>ork (e.g. gNB or OAM)</w:t>
      </w:r>
      <w:r w:rsidR="00C504C0">
        <w:rPr>
          <w:rFonts w:eastAsia="等线"/>
          <w:lang w:eastAsia="zh-CN"/>
        </w:rPr>
        <w:t xml:space="preserve"> can map the MCE ID to the MCE IP address and send the QoE reports to the correct MCE</w:t>
      </w:r>
      <w:r w:rsidR="00E914D5">
        <w:rPr>
          <w:rFonts w:eastAsia="等线"/>
          <w:lang w:eastAsia="zh-CN"/>
        </w:rPr>
        <w:t>.</w:t>
      </w:r>
      <w:r w:rsidR="00D14D2B">
        <w:rPr>
          <w:rFonts w:eastAsia="等线"/>
          <w:lang w:eastAsia="zh-CN"/>
        </w:rPr>
        <w:t xml:space="preserve"> </w:t>
      </w:r>
      <w:r w:rsidR="00A90054">
        <w:rPr>
          <w:rFonts w:eastAsia="等线"/>
          <w:lang w:eastAsia="zh-CN"/>
        </w:rPr>
        <w:t>So, it’s proposed as below:</w:t>
      </w:r>
    </w:p>
    <w:p w14:paraId="7DE36C81" w14:textId="42D45C18" w:rsidR="003D20DA" w:rsidRPr="00F879BF" w:rsidRDefault="00A90054" w:rsidP="00A90054">
      <w:pPr>
        <w:rPr>
          <w:rFonts w:eastAsia="等线"/>
          <w:b/>
          <w:lang w:val="en-GB" w:eastAsia="zh-CN"/>
        </w:rPr>
      </w:pPr>
      <w:r w:rsidRPr="00674545">
        <w:rPr>
          <w:b/>
          <w:lang w:val="en-GB" w:eastAsia="zh-CN"/>
        </w:rPr>
        <w:t xml:space="preserve">Proposal </w:t>
      </w:r>
      <w:r>
        <w:rPr>
          <w:b/>
          <w:lang w:val="en-GB" w:eastAsia="zh-CN"/>
        </w:rPr>
        <w:t>2: RAN2 agree to</w:t>
      </w:r>
      <w:r w:rsidR="00874703">
        <w:rPr>
          <w:b/>
          <w:lang w:val="en-GB" w:eastAsia="zh-CN"/>
        </w:rPr>
        <w:t xml:space="preserve"> </w:t>
      </w:r>
      <w:r w:rsidR="00AA0F24">
        <w:rPr>
          <w:b/>
          <w:lang w:val="en-GB" w:eastAsia="zh-CN"/>
        </w:rPr>
        <w:t xml:space="preserve">define and </w:t>
      </w:r>
      <w:r w:rsidR="003D20DA">
        <w:rPr>
          <w:b/>
          <w:lang w:val="en-GB" w:eastAsia="zh-CN"/>
        </w:rPr>
        <w:t xml:space="preserve">store the MCE ID at the UE in </w:t>
      </w:r>
      <w:r w:rsidR="003D20DA" w:rsidRPr="003D20DA">
        <w:rPr>
          <w:b/>
          <w:lang w:val="en-GB" w:eastAsia="zh-CN"/>
        </w:rPr>
        <w:t>RRC_IDLE state if RAN2 agree UE based solution is feasible.</w:t>
      </w:r>
    </w:p>
    <w:p w14:paraId="05770DCF" w14:textId="3F93F89A" w:rsidR="00C26022" w:rsidRDefault="00083F82" w:rsidP="00035A4E">
      <w:pPr>
        <w:rPr>
          <w:rFonts w:eastAsia="等线"/>
          <w:lang w:eastAsia="zh-CN"/>
        </w:rPr>
      </w:pPr>
      <w:r w:rsidRPr="00083F82">
        <w:rPr>
          <w:rFonts w:eastAsia="等线"/>
          <w:lang w:eastAsia="zh-CN"/>
        </w:rPr>
        <w:t xml:space="preserve">Similar with </w:t>
      </w:r>
      <w:r w:rsidRPr="00083F82">
        <w:rPr>
          <w:rFonts w:eastAsia="等线"/>
          <w:i/>
          <w:lang w:eastAsia="zh-CN"/>
        </w:rPr>
        <w:t>tce-id</w:t>
      </w:r>
      <w:r w:rsidR="00477C7F">
        <w:rPr>
          <w:rFonts w:eastAsia="等线"/>
          <w:i/>
          <w:lang w:eastAsia="zh-CN"/>
        </w:rPr>
        <w:t xml:space="preserve"> </w:t>
      </w:r>
      <w:r w:rsidR="00477C7F">
        <w:rPr>
          <w:rFonts w:eastAsia="等线"/>
          <w:lang w:eastAsia="zh-CN"/>
        </w:rPr>
        <w:t xml:space="preserve"> in SON/MDT </w:t>
      </w:r>
      <w:r w:rsidR="00477C7F">
        <w:rPr>
          <w:rFonts w:eastAsia="等线" w:hint="eastAsia"/>
          <w:lang w:eastAsia="zh-CN"/>
        </w:rPr>
        <w:t>WI</w:t>
      </w:r>
      <w:r w:rsidRPr="00083F82">
        <w:rPr>
          <w:rFonts w:eastAsia="等线"/>
          <w:lang w:eastAsia="zh-CN"/>
        </w:rPr>
        <w:t xml:space="preserve">, </w:t>
      </w:r>
      <w:r w:rsidR="00F879BF">
        <w:rPr>
          <w:rFonts w:eastAsia="等线"/>
          <w:lang w:eastAsia="zh-CN"/>
        </w:rPr>
        <w:t xml:space="preserve">MCE ID can be defined as </w:t>
      </w:r>
      <w:r w:rsidR="00564C38">
        <w:rPr>
          <w:rFonts w:eastAsia="等线"/>
          <w:lang w:eastAsia="zh-CN"/>
        </w:rPr>
        <w:t>the</w:t>
      </w:r>
      <w:r w:rsidRPr="00083F82">
        <w:rPr>
          <w:rFonts w:eastAsia="等线"/>
          <w:lang w:eastAsia="zh-CN"/>
        </w:rPr>
        <w:t xml:space="preserve"> type of OCTET STRING (SIZE (1)) per configuration, </w:t>
      </w:r>
      <w:r w:rsidR="00E61AB2">
        <w:rPr>
          <w:rFonts w:eastAsia="等线"/>
          <w:lang w:eastAsia="zh-CN"/>
        </w:rPr>
        <w:t>t</w:t>
      </w:r>
      <w:r w:rsidR="00E61AB2" w:rsidRPr="001816BC">
        <w:rPr>
          <w:rFonts w:eastAsia="等线"/>
          <w:lang w:eastAsia="zh-CN"/>
        </w:rPr>
        <w:t xml:space="preserve">hen the maximum amount of storage space required to store </w:t>
      </w:r>
      <w:r w:rsidR="004F6B3E" w:rsidRPr="00083F82">
        <w:rPr>
          <w:rFonts w:eastAsia="等线"/>
          <w:i/>
          <w:lang w:eastAsia="zh-CN"/>
        </w:rPr>
        <w:t>tce-id</w:t>
      </w:r>
      <w:r w:rsidR="00E61AB2" w:rsidRPr="001816BC">
        <w:rPr>
          <w:rFonts w:eastAsia="等线"/>
          <w:lang w:eastAsia="zh-CN"/>
        </w:rPr>
        <w:t xml:space="preserve"> on the UE side is</w:t>
      </w:r>
      <w:r w:rsidRPr="00083F82">
        <w:rPr>
          <w:rFonts w:eastAsia="等线"/>
          <w:lang w:eastAsia="zh-CN"/>
        </w:rPr>
        <w:t xml:space="preserve"> 1</w:t>
      </w:r>
      <w:r w:rsidR="008D144B">
        <w:rPr>
          <w:rFonts w:eastAsia="等线"/>
          <w:lang w:eastAsia="zh-CN"/>
        </w:rPr>
        <w:t>byte</w:t>
      </w:r>
      <w:r w:rsidRPr="00083F82">
        <w:rPr>
          <w:rFonts w:eastAsia="等线"/>
          <w:lang w:eastAsia="zh-CN"/>
        </w:rPr>
        <w:t>*16=16bytes</w:t>
      </w:r>
      <w:r w:rsidR="006567F4">
        <w:rPr>
          <w:rFonts w:eastAsia="等线"/>
          <w:lang w:eastAsia="zh-CN"/>
        </w:rPr>
        <w:t>.</w:t>
      </w:r>
    </w:p>
    <w:p w14:paraId="1A6354EF" w14:textId="0F911A3E" w:rsidR="009B5089" w:rsidRDefault="00DA34D3" w:rsidP="009B5089">
      <w:pPr>
        <w:pStyle w:val="3"/>
      </w:pPr>
      <w:r>
        <w:lastRenderedPageBreak/>
        <w:t>Session status</w:t>
      </w:r>
    </w:p>
    <w:p w14:paraId="122F8AE0" w14:textId="37B9CD2A" w:rsidR="00DA34D3" w:rsidRDefault="00520CD3" w:rsidP="00CA02A9">
      <w:pPr>
        <w:rPr>
          <w:rFonts w:eastAsia="等线"/>
          <w:lang w:eastAsia="zh-CN"/>
        </w:rPr>
      </w:pPr>
      <w:r>
        <w:rPr>
          <w:rFonts w:eastAsia="等线"/>
          <w:lang w:eastAsia="zh-CN"/>
        </w:rPr>
        <w:t>As an example i</w:t>
      </w:r>
      <w:r w:rsidR="00A30C42">
        <w:rPr>
          <w:rFonts w:eastAsia="等线"/>
          <w:lang w:eastAsia="zh-CN"/>
        </w:rPr>
        <w:t xml:space="preserve">n Rel-17, </w:t>
      </w:r>
      <w:r w:rsidR="00141195" w:rsidRPr="00141195">
        <w:rPr>
          <w:rFonts w:eastAsia="等线"/>
          <w:i/>
          <w:lang w:eastAsia="zh-CN"/>
        </w:rPr>
        <w:t>transmissionOfSessionStartStop</w:t>
      </w:r>
      <w:r w:rsidR="00141195">
        <w:rPr>
          <w:rFonts w:eastAsia="等线"/>
          <w:lang w:eastAsia="zh-CN"/>
        </w:rPr>
        <w:t xml:space="preserve"> is defi</w:t>
      </w:r>
      <w:r w:rsidR="00D83AF7">
        <w:rPr>
          <w:rFonts w:eastAsia="等线"/>
          <w:lang w:eastAsia="zh-CN"/>
        </w:rPr>
        <w:t xml:space="preserve">ned to indicate </w:t>
      </w:r>
      <w:r w:rsidR="00D83AF7" w:rsidRPr="00D83AF7">
        <w:rPr>
          <w:rFonts w:eastAsia="等线"/>
          <w:lang w:eastAsia="zh-CN"/>
        </w:rPr>
        <w:t>when the measurement session in the application layer starts and stops</w:t>
      </w:r>
      <w:r w:rsidR="00876596">
        <w:rPr>
          <w:rFonts w:eastAsia="等线"/>
          <w:lang w:eastAsia="zh-CN"/>
        </w:rPr>
        <w:t xml:space="preserve">, which </w:t>
      </w:r>
      <w:r w:rsidR="000458AD">
        <w:rPr>
          <w:rFonts w:eastAsia="等线"/>
          <w:lang w:eastAsia="zh-CN"/>
        </w:rPr>
        <w:t>serves two purpose</w:t>
      </w:r>
      <w:r w:rsidR="00787EE5">
        <w:rPr>
          <w:rFonts w:eastAsia="等线"/>
          <w:lang w:eastAsia="zh-CN"/>
        </w:rPr>
        <w:t>s</w:t>
      </w:r>
      <w:r w:rsidR="000458AD">
        <w:rPr>
          <w:rFonts w:eastAsia="等线"/>
          <w:lang w:eastAsia="zh-CN"/>
        </w:rPr>
        <w:t xml:space="preserve">: 1) session status can be </w:t>
      </w:r>
      <w:r w:rsidR="00FA3705">
        <w:rPr>
          <w:rFonts w:eastAsia="等线"/>
          <w:lang w:eastAsia="zh-CN"/>
        </w:rPr>
        <w:t>indicated to align with the immediate MDT. 2)</w:t>
      </w:r>
      <w:r w:rsidR="00AB1721">
        <w:rPr>
          <w:rFonts w:eastAsia="等线"/>
          <w:lang w:eastAsia="zh-CN"/>
        </w:rPr>
        <w:t xml:space="preserve"> when the session of QoE measurement</w:t>
      </w:r>
      <w:r w:rsidR="00CA02A9">
        <w:rPr>
          <w:rFonts w:eastAsia="等线"/>
          <w:lang w:eastAsia="zh-CN"/>
        </w:rPr>
        <w:t xml:space="preserve"> has been stated, then the QoE measurements can be continued even the UE moves out of the area scope. </w:t>
      </w:r>
      <w:r w:rsidR="00CA02A9" w:rsidRPr="008B54D1">
        <w:rPr>
          <w:rFonts w:eastAsia="等线"/>
          <w:lang w:eastAsia="zh-CN"/>
        </w:rPr>
        <w:t>In the RAN3 LS [4],</w:t>
      </w:r>
      <w:r w:rsidR="00CA02A9">
        <w:rPr>
          <w:rFonts w:eastAsia="等线"/>
          <w:lang w:eastAsia="zh-CN"/>
        </w:rPr>
        <w:t xml:space="preserve"> </w:t>
      </w:r>
      <w:r w:rsidR="00CA02A9" w:rsidRPr="00073BAB">
        <w:rPr>
          <w:rFonts w:eastAsia="等线"/>
          <w:lang w:eastAsia="zh-CN"/>
        </w:rPr>
        <w:t>RAN3 asked R</w:t>
      </w:r>
      <w:r w:rsidR="00CA02A9">
        <w:rPr>
          <w:rFonts w:eastAsia="等线"/>
          <w:lang w:eastAsia="zh-CN"/>
        </w:rPr>
        <w:t>AN</w:t>
      </w:r>
      <w:r w:rsidR="00CA02A9" w:rsidRPr="00073BAB">
        <w:rPr>
          <w:rFonts w:eastAsia="等线"/>
          <w:lang w:eastAsia="zh-CN"/>
        </w:rPr>
        <w:t>2 to discuss how to ensure that the gNB serving the UE upon transition from the RRC_IDLE to the RRC_CONNECTED state, is aware of whether there are ongoing QoE measurements for MBS</w:t>
      </w:r>
      <w:r w:rsidR="00CA02A9">
        <w:rPr>
          <w:rFonts w:eastAsia="等线"/>
          <w:lang w:eastAsia="zh-CN"/>
        </w:rPr>
        <w:t xml:space="preserve">. If session status are stored in the UE AS layer in RRC_IDLE state, then </w:t>
      </w:r>
      <w:r w:rsidR="00CA02A9">
        <w:rPr>
          <w:rFonts w:eastAsia="等线" w:hint="eastAsia"/>
          <w:lang w:eastAsia="zh-CN"/>
        </w:rPr>
        <w:t>UE</w:t>
      </w:r>
      <w:r w:rsidR="00CA02A9">
        <w:rPr>
          <w:rFonts w:eastAsia="等线"/>
          <w:lang w:eastAsia="zh-CN"/>
        </w:rPr>
        <w:t xml:space="preserve"> can </w:t>
      </w:r>
      <w:r w:rsidR="00655339">
        <w:rPr>
          <w:rFonts w:eastAsia="等线"/>
          <w:lang w:eastAsia="zh-CN"/>
        </w:rPr>
        <w:t xml:space="preserve">transmit the latest session status of QoE measurements to the gNB and the gNB can be aware which QoE configurations are ongoing or not. </w:t>
      </w:r>
      <w:r w:rsidR="00CA02A9">
        <w:rPr>
          <w:rFonts w:eastAsia="等线"/>
          <w:lang w:eastAsia="zh-CN"/>
        </w:rPr>
        <w:t xml:space="preserve">Thus, session status can be reused </w:t>
      </w:r>
      <w:r w:rsidR="00D31268">
        <w:rPr>
          <w:rFonts w:eastAsia="等线"/>
          <w:lang w:eastAsia="zh-CN"/>
        </w:rPr>
        <w:t xml:space="preserve">in Rel-18 </w:t>
      </w:r>
      <w:r w:rsidR="00CA02A9">
        <w:rPr>
          <w:rFonts w:eastAsia="等线"/>
          <w:lang w:eastAsia="zh-CN"/>
        </w:rPr>
        <w:t>to resolve what RAN3 asked in the LS [4].</w:t>
      </w:r>
      <w:r w:rsidR="00A522F8">
        <w:rPr>
          <w:rFonts w:eastAsia="等线"/>
          <w:lang w:eastAsia="zh-CN"/>
        </w:rPr>
        <w:t xml:space="preserve"> </w:t>
      </w:r>
      <w:r w:rsidR="00A4604B">
        <w:rPr>
          <w:rFonts w:eastAsia="等线"/>
          <w:lang w:eastAsia="zh-CN"/>
        </w:rPr>
        <w:t>I</w:t>
      </w:r>
      <w:r w:rsidR="00CA02A9">
        <w:rPr>
          <w:rFonts w:eastAsia="等线"/>
          <w:lang w:eastAsia="zh-CN"/>
        </w:rPr>
        <w:t>t’s proposed as below:</w:t>
      </w:r>
    </w:p>
    <w:p w14:paraId="0F5323C2" w14:textId="6E00939B" w:rsidR="00CA02A9" w:rsidRDefault="00CA02A9" w:rsidP="00CA02A9">
      <w:pPr>
        <w:rPr>
          <w:b/>
          <w:lang w:val="en-GB" w:eastAsia="zh-CN"/>
        </w:rPr>
      </w:pPr>
      <w:r w:rsidRPr="00674545">
        <w:rPr>
          <w:b/>
          <w:lang w:val="en-GB" w:eastAsia="zh-CN"/>
        </w:rPr>
        <w:t xml:space="preserve">Proposal </w:t>
      </w:r>
      <w:r>
        <w:rPr>
          <w:b/>
          <w:lang w:val="en-GB" w:eastAsia="zh-CN"/>
        </w:rPr>
        <w:t xml:space="preserve">3: RAN2 agree to </w:t>
      </w:r>
      <w:r w:rsidR="00655339">
        <w:rPr>
          <w:b/>
          <w:lang w:val="en-GB" w:eastAsia="zh-CN"/>
        </w:rPr>
        <w:t xml:space="preserve">store </w:t>
      </w:r>
      <w:r w:rsidR="00655339" w:rsidRPr="00655339">
        <w:rPr>
          <w:rFonts w:eastAsia="等线"/>
          <w:b/>
          <w:i/>
          <w:lang w:eastAsia="zh-CN"/>
        </w:rPr>
        <w:t>transmissionOfSessionStartStop</w:t>
      </w:r>
      <w:r w:rsidR="00655339">
        <w:rPr>
          <w:rFonts w:eastAsia="等线"/>
          <w:b/>
          <w:i/>
          <w:lang w:eastAsia="zh-CN"/>
        </w:rPr>
        <w:t xml:space="preserve"> </w:t>
      </w:r>
      <w:r w:rsidR="00655339">
        <w:rPr>
          <w:b/>
          <w:lang w:val="en-GB" w:eastAsia="zh-CN"/>
        </w:rPr>
        <w:t xml:space="preserve">at the UE in </w:t>
      </w:r>
      <w:r w:rsidR="00655339" w:rsidRPr="003D20DA">
        <w:rPr>
          <w:b/>
          <w:lang w:val="en-GB" w:eastAsia="zh-CN"/>
        </w:rPr>
        <w:t>RRC_IDLE state</w:t>
      </w:r>
      <w:r w:rsidR="00655339">
        <w:rPr>
          <w:b/>
          <w:lang w:val="en-GB" w:eastAsia="zh-CN"/>
        </w:rPr>
        <w:t xml:space="preserve"> </w:t>
      </w:r>
      <w:r w:rsidR="00655339" w:rsidRPr="003D20DA">
        <w:rPr>
          <w:b/>
          <w:lang w:val="en-GB" w:eastAsia="zh-CN"/>
        </w:rPr>
        <w:t>if RAN2 agree UE based solution is feasible.</w:t>
      </w:r>
    </w:p>
    <w:p w14:paraId="272B88DD" w14:textId="1DBBA651" w:rsidR="00A522F8" w:rsidRPr="00A522F8" w:rsidRDefault="00A522F8" w:rsidP="00CA02A9">
      <w:pPr>
        <w:rPr>
          <w:rFonts w:eastAsia="等线"/>
          <w:lang w:eastAsia="zh-CN"/>
        </w:rPr>
      </w:pPr>
      <w:r w:rsidRPr="00A522F8">
        <w:rPr>
          <w:rFonts w:eastAsia="等线" w:hint="eastAsia"/>
          <w:lang w:eastAsia="zh-CN"/>
        </w:rPr>
        <w:t>W</w:t>
      </w:r>
      <w:r w:rsidRPr="00A522F8">
        <w:rPr>
          <w:rFonts w:eastAsia="等线"/>
          <w:lang w:eastAsia="zh-CN"/>
        </w:rPr>
        <w:t xml:space="preserve">hen </w:t>
      </w:r>
      <w:r>
        <w:rPr>
          <w:rFonts w:eastAsia="等线"/>
          <w:lang w:eastAsia="zh-CN"/>
        </w:rPr>
        <w:t xml:space="preserve">storing session status per </w:t>
      </w:r>
      <w:r>
        <w:rPr>
          <w:rFonts w:eastAsia="等线" w:hint="eastAsia"/>
          <w:lang w:eastAsia="zh-CN"/>
        </w:rPr>
        <w:t>QoE</w:t>
      </w:r>
      <w:r>
        <w:rPr>
          <w:rFonts w:eastAsia="等线"/>
          <w:lang w:eastAsia="zh-CN"/>
        </w:rPr>
        <w:t xml:space="preserve"> </w:t>
      </w:r>
      <w:r>
        <w:rPr>
          <w:rFonts w:eastAsia="等线" w:hint="eastAsia"/>
          <w:lang w:eastAsia="zh-CN"/>
        </w:rPr>
        <w:t>configuration</w:t>
      </w:r>
      <w:r>
        <w:rPr>
          <w:rFonts w:eastAsia="等线"/>
          <w:lang w:eastAsia="zh-CN"/>
        </w:rPr>
        <w:t xml:space="preserve"> at the UE,</w:t>
      </w:r>
      <w:r w:rsidRPr="00A522F8">
        <w:rPr>
          <w:rFonts w:eastAsia="等线"/>
          <w:lang w:eastAsia="zh-CN"/>
        </w:rPr>
        <w:t xml:space="preserve"> </w:t>
      </w:r>
      <w:r w:rsidRPr="001816BC">
        <w:rPr>
          <w:rFonts w:eastAsia="等线"/>
          <w:lang w:eastAsia="zh-CN"/>
        </w:rPr>
        <w:t>the maximum amount of storage space required on the UE side is</w:t>
      </w:r>
      <w:r w:rsidRPr="00083F82">
        <w:rPr>
          <w:rFonts w:eastAsia="等线"/>
          <w:lang w:eastAsia="zh-CN"/>
        </w:rPr>
        <w:t xml:space="preserve"> 1</w:t>
      </w:r>
      <w:r>
        <w:rPr>
          <w:rFonts w:eastAsia="等线" w:hint="eastAsia"/>
          <w:lang w:eastAsia="zh-CN"/>
        </w:rPr>
        <w:t>bit</w:t>
      </w:r>
      <w:r w:rsidRPr="00083F82">
        <w:rPr>
          <w:rFonts w:eastAsia="等线"/>
          <w:lang w:eastAsia="zh-CN"/>
        </w:rPr>
        <w:t>*16=</w:t>
      </w:r>
      <w:r>
        <w:rPr>
          <w:rFonts w:eastAsia="等线"/>
          <w:lang w:eastAsia="zh-CN"/>
        </w:rPr>
        <w:t>2bytes.</w:t>
      </w:r>
    </w:p>
    <w:p w14:paraId="2F81DE44" w14:textId="7773EA57" w:rsidR="00937674" w:rsidRDefault="0024026E" w:rsidP="00937674">
      <w:pPr>
        <w:pStyle w:val="3"/>
      </w:pPr>
      <w:r>
        <w:t>QoE measurement type</w:t>
      </w:r>
    </w:p>
    <w:p w14:paraId="00CF65D2" w14:textId="06BD2E9E" w:rsidR="00937674" w:rsidRDefault="000313E3" w:rsidP="00CA02A9">
      <w:pPr>
        <w:rPr>
          <w:rFonts w:eastAsia="等线"/>
          <w:lang w:eastAsia="zh-CN"/>
        </w:rPr>
      </w:pPr>
      <w:r>
        <w:rPr>
          <w:rFonts w:eastAsia="等线"/>
          <w:lang w:eastAsia="zh-CN"/>
        </w:rPr>
        <w:t>i</w:t>
      </w:r>
      <w:r w:rsidRPr="00E51AE9">
        <w:rPr>
          <w:rFonts w:eastAsia="等线"/>
          <w:lang w:eastAsia="zh-CN"/>
        </w:rPr>
        <w:t xml:space="preserve">n the RAN3 LS [4], </w:t>
      </w:r>
      <w:r w:rsidR="0024026E">
        <w:rPr>
          <w:rFonts w:eastAsia="等线"/>
          <w:lang w:eastAsia="zh-CN"/>
        </w:rPr>
        <w:t>QoE measurement</w:t>
      </w:r>
      <w:r>
        <w:rPr>
          <w:rFonts w:eastAsia="等线"/>
          <w:lang w:eastAsia="zh-CN"/>
        </w:rPr>
        <w:t xml:space="preserve"> type is also</w:t>
      </w:r>
      <w:r w:rsidRPr="00E51AE9">
        <w:rPr>
          <w:rFonts w:eastAsia="等线"/>
          <w:lang w:eastAsia="zh-CN"/>
        </w:rPr>
        <w:t xml:space="preserve"> agreed to be stored at UE or at CN.</w:t>
      </w:r>
      <w:r w:rsidR="008132FE">
        <w:rPr>
          <w:rFonts w:eastAsia="等线"/>
          <w:lang w:eastAsia="zh-CN"/>
        </w:rPr>
        <w:t xml:space="preserve"> As it’s a new defined indication for QoE measurement at the UE side, </w:t>
      </w:r>
      <w:r w:rsidR="008132FE" w:rsidRPr="008132FE">
        <w:rPr>
          <w:rFonts w:eastAsia="等线"/>
          <w:lang w:eastAsia="zh-CN"/>
        </w:rPr>
        <w:t xml:space="preserve">The simplest and least signaling overhead is </w:t>
      </w:r>
      <w:r w:rsidR="008132FE">
        <w:rPr>
          <w:rFonts w:eastAsia="等线"/>
          <w:lang w:eastAsia="zh-CN"/>
        </w:rPr>
        <w:t xml:space="preserve">to use </w:t>
      </w:r>
      <w:r w:rsidR="008132FE" w:rsidRPr="008132FE">
        <w:rPr>
          <w:rFonts w:eastAsia="等线"/>
          <w:lang w:eastAsia="zh-CN"/>
        </w:rPr>
        <w:t>1bi</w:t>
      </w:r>
      <w:r w:rsidR="008132FE">
        <w:rPr>
          <w:rFonts w:eastAsia="等线"/>
          <w:lang w:eastAsia="zh-CN"/>
        </w:rPr>
        <w:t>t indication to repents QoE measurement type per QoE configuration.</w:t>
      </w:r>
      <w:r w:rsidR="003633DB" w:rsidRPr="003633DB">
        <w:rPr>
          <w:rFonts w:eastAsia="等线"/>
          <w:lang w:eastAsia="zh-CN"/>
        </w:rPr>
        <w:t xml:space="preserve"> </w:t>
      </w:r>
      <w:r w:rsidR="003633DB">
        <w:rPr>
          <w:rFonts w:eastAsia="等线"/>
          <w:lang w:eastAsia="zh-CN"/>
        </w:rPr>
        <w:t xml:space="preserve">Then, </w:t>
      </w:r>
      <w:r w:rsidR="003633DB" w:rsidRPr="001816BC">
        <w:rPr>
          <w:rFonts w:eastAsia="等线"/>
          <w:lang w:eastAsia="zh-CN"/>
        </w:rPr>
        <w:t xml:space="preserve">the maximum amount of storage space required </w:t>
      </w:r>
      <w:r w:rsidR="003633DB">
        <w:rPr>
          <w:rFonts w:eastAsia="等线"/>
          <w:lang w:eastAsia="zh-CN"/>
        </w:rPr>
        <w:t xml:space="preserve">to store QoE measurement type </w:t>
      </w:r>
      <w:r w:rsidR="003633DB" w:rsidRPr="001816BC">
        <w:rPr>
          <w:rFonts w:eastAsia="等线"/>
          <w:lang w:eastAsia="zh-CN"/>
        </w:rPr>
        <w:t>on the UE side is</w:t>
      </w:r>
      <w:r w:rsidR="003633DB" w:rsidRPr="00083F82">
        <w:rPr>
          <w:rFonts w:eastAsia="等线"/>
          <w:lang w:eastAsia="zh-CN"/>
        </w:rPr>
        <w:t xml:space="preserve"> 1</w:t>
      </w:r>
      <w:r w:rsidR="003633DB">
        <w:rPr>
          <w:rFonts w:eastAsia="等线" w:hint="eastAsia"/>
          <w:lang w:eastAsia="zh-CN"/>
        </w:rPr>
        <w:t>bit</w:t>
      </w:r>
      <w:r w:rsidR="003633DB" w:rsidRPr="00083F82">
        <w:rPr>
          <w:rFonts w:eastAsia="等线"/>
          <w:lang w:eastAsia="zh-CN"/>
        </w:rPr>
        <w:t>*16=</w:t>
      </w:r>
      <w:r w:rsidR="003633DB">
        <w:rPr>
          <w:rFonts w:eastAsia="等线"/>
          <w:lang w:eastAsia="zh-CN"/>
        </w:rPr>
        <w:t>2bytes.</w:t>
      </w:r>
    </w:p>
    <w:p w14:paraId="1BFA37DD" w14:textId="6523E6D8" w:rsidR="000C1968" w:rsidRDefault="000C1968" w:rsidP="00DA34D3">
      <w:pPr>
        <w:pStyle w:val="3"/>
      </w:pPr>
      <w:r>
        <w:t>A</w:t>
      </w:r>
      <w:r w:rsidRPr="000C1968">
        <w:t>vailable RAN visible QoE metrics</w:t>
      </w:r>
    </w:p>
    <w:p w14:paraId="562339F8" w14:textId="2073B20B" w:rsidR="00DF3689" w:rsidRDefault="00CA75B5" w:rsidP="009810A4">
      <w:pPr>
        <w:rPr>
          <w:rFonts w:eastAsia="等线"/>
          <w:lang w:eastAsia="zh-CN"/>
        </w:rPr>
      </w:pPr>
      <w:r>
        <w:rPr>
          <w:rFonts w:eastAsia="等线"/>
          <w:lang w:eastAsia="zh-CN"/>
        </w:rPr>
        <w:t>I</w:t>
      </w:r>
      <w:r w:rsidRPr="00E51AE9">
        <w:rPr>
          <w:rFonts w:eastAsia="等线"/>
          <w:lang w:eastAsia="zh-CN"/>
        </w:rPr>
        <w:t xml:space="preserve">n the RAN3 LS [4], </w:t>
      </w:r>
      <w:r>
        <w:rPr>
          <w:rFonts w:eastAsia="等线"/>
          <w:lang w:eastAsia="zh-CN"/>
        </w:rPr>
        <w:t xml:space="preserve">RAN3 made assumption that </w:t>
      </w:r>
      <w:r w:rsidRPr="00CA75B5">
        <w:rPr>
          <w:rFonts w:eastAsia="等线"/>
          <w:lang w:eastAsia="zh-CN"/>
        </w:rPr>
        <w:t>available RAN visible QoE metrics</w:t>
      </w:r>
      <w:r>
        <w:rPr>
          <w:rFonts w:eastAsia="等线"/>
          <w:lang w:eastAsia="zh-CN"/>
        </w:rPr>
        <w:t xml:space="preserve"> can</w:t>
      </w:r>
      <w:r w:rsidRPr="00E51AE9">
        <w:rPr>
          <w:rFonts w:eastAsia="等线"/>
          <w:lang w:eastAsia="zh-CN"/>
        </w:rPr>
        <w:t xml:space="preserve"> be stored at UE or at CN.</w:t>
      </w:r>
      <w:r w:rsidR="009810A4">
        <w:rPr>
          <w:rFonts w:eastAsia="等线"/>
          <w:lang w:eastAsia="zh-CN"/>
        </w:rPr>
        <w:t xml:space="preserve"> </w:t>
      </w:r>
      <w:r w:rsidR="009810A4" w:rsidRPr="009810A4">
        <w:rPr>
          <w:rFonts w:eastAsia="等线"/>
          <w:lang w:eastAsia="zh-CN"/>
        </w:rPr>
        <w:t xml:space="preserve">At RAN3#121 meeting, it’s agreed that there is no need for UEs in RRC_INACTIVE and RRC_IDLE to perform RVQoE measurement collection. However, whether to keep RVQoE configurations </w:t>
      </w:r>
      <w:r w:rsidR="00676D29">
        <w:rPr>
          <w:rFonts w:eastAsia="等线"/>
          <w:lang w:eastAsia="zh-CN"/>
        </w:rPr>
        <w:t xml:space="preserve">at the UE in RRC_IDLE state </w:t>
      </w:r>
      <w:r w:rsidR="009810A4" w:rsidRPr="009810A4">
        <w:rPr>
          <w:rFonts w:eastAsia="等线"/>
          <w:lang w:eastAsia="zh-CN"/>
        </w:rPr>
        <w:t>is not discussed yet.</w:t>
      </w:r>
      <w:r w:rsidR="00676D29">
        <w:rPr>
          <w:rFonts w:eastAsia="等线"/>
          <w:lang w:eastAsia="zh-CN"/>
        </w:rPr>
        <w:t xml:space="preserve"> If </w:t>
      </w:r>
      <w:r w:rsidR="00676D29" w:rsidRPr="009810A4">
        <w:rPr>
          <w:rFonts w:eastAsia="等线"/>
          <w:lang w:eastAsia="zh-CN"/>
        </w:rPr>
        <w:t xml:space="preserve">RVQoE configurations </w:t>
      </w:r>
      <w:r w:rsidR="00676D29">
        <w:rPr>
          <w:rFonts w:eastAsia="等线"/>
          <w:lang w:eastAsia="zh-CN"/>
        </w:rPr>
        <w:t xml:space="preserve">can be stored at the UE in RRC_IDLE state, then the UE </w:t>
      </w:r>
      <w:r w:rsidR="00F24E91">
        <w:rPr>
          <w:rFonts w:eastAsia="等线"/>
          <w:lang w:eastAsia="zh-CN"/>
        </w:rPr>
        <w:t xml:space="preserve">can directly </w:t>
      </w:r>
      <w:r w:rsidR="00430B9E">
        <w:rPr>
          <w:rFonts w:eastAsia="等线"/>
          <w:lang w:eastAsia="zh-CN"/>
        </w:rPr>
        <w:t>reports</w:t>
      </w:r>
      <w:r w:rsidR="00FE59FA">
        <w:rPr>
          <w:rFonts w:eastAsia="等线"/>
          <w:lang w:eastAsia="zh-CN"/>
        </w:rPr>
        <w:t xml:space="preserve"> </w:t>
      </w:r>
      <w:r w:rsidR="00FE59FA" w:rsidRPr="00FE59FA">
        <w:rPr>
          <w:rFonts w:eastAsia="等线"/>
          <w:lang w:eastAsia="zh-CN"/>
        </w:rPr>
        <w:t xml:space="preserve">RVQoE measurement </w:t>
      </w:r>
      <w:r w:rsidR="00430B9E">
        <w:rPr>
          <w:rFonts w:eastAsia="等线"/>
          <w:lang w:eastAsia="zh-CN"/>
        </w:rPr>
        <w:t xml:space="preserve">metrics to the gNB </w:t>
      </w:r>
      <w:r w:rsidR="00FE59FA" w:rsidRPr="00FE59FA">
        <w:rPr>
          <w:rFonts w:eastAsia="等线"/>
          <w:lang w:eastAsia="zh-CN"/>
        </w:rPr>
        <w:t>when the UE moves to RRC_CONNECTED state</w:t>
      </w:r>
      <w:r w:rsidR="00F716F7">
        <w:rPr>
          <w:rFonts w:eastAsia="等线"/>
          <w:lang w:eastAsia="zh-CN"/>
        </w:rPr>
        <w:t xml:space="preserve">. </w:t>
      </w:r>
    </w:p>
    <w:p w14:paraId="443C2596" w14:textId="6A99758D" w:rsidR="00DF3689" w:rsidRDefault="00DF3689" w:rsidP="00DF3689">
      <w:pPr>
        <w:rPr>
          <w:b/>
          <w:lang w:val="en-GB" w:eastAsia="zh-CN"/>
        </w:rPr>
      </w:pPr>
      <w:r w:rsidRPr="00674545">
        <w:rPr>
          <w:b/>
          <w:lang w:val="en-GB" w:eastAsia="zh-CN"/>
        </w:rPr>
        <w:t xml:space="preserve">Proposal </w:t>
      </w:r>
      <w:r>
        <w:rPr>
          <w:b/>
          <w:lang w:val="en-GB" w:eastAsia="zh-CN"/>
        </w:rPr>
        <w:t xml:space="preserve">4: RAN2 agree to store </w:t>
      </w:r>
      <w:r w:rsidRPr="00DF3689">
        <w:rPr>
          <w:rFonts w:eastAsia="等线"/>
          <w:b/>
          <w:lang w:eastAsia="zh-CN"/>
        </w:rPr>
        <w:t>available RAN visible QoE metrics</w:t>
      </w:r>
      <w:r>
        <w:rPr>
          <w:b/>
          <w:lang w:val="en-GB" w:eastAsia="zh-CN"/>
        </w:rPr>
        <w:t xml:space="preserve"> at the UE in </w:t>
      </w:r>
      <w:r w:rsidRPr="003D20DA">
        <w:rPr>
          <w:b/>
          <w:lang w:val="en-GB" w:eastAsia="zh-CN"/>
        </w:rPr>
        <w:t>RRC_IDLE state</w:t>
      </w:r>
      <w:r>
        <w:rPr>
          <w:b/>
          <w:lang w:val="en-GB" w:eastAsia="zh-CN"/>
        </w:rPr>
        <w:t xml:space="preserve"> </w:t>
      </w:r>
      <w:r w:rsidRPr="003D20DA">
        <w:rPr>
          <w:b/>
          <w:lang w:val="en-GB" w:eastAsia="zh-CN"/>
        </w:rPr>
        <w:t>if RAN2 agree UE based solution is feasible.</w:t>
      </w:r>
    </w:p>
    <w:p w14:paraId="2D5BCA48" w14:textId="347C61C6" w:rsidR="00844FB4" w:rsidRPr="00F716F7" w:rsidRDefault="00917F30" w:rsidP="009810A4">
      <w:pPr>
        <w:rPr>
          <w:rFonts w:eastAsia="等线"/>
          <w:lang w:val="en-GB" w:eastAsia="zh-CN"/>
        </w:rPr>
      </w:pPr>
      <w:r>
        <w:rPr>
          <w:rFonts w:eastAsia="等线"/>
          <w:lang w:val="en-GB" w:eastAsia="zh-CN"/>
        </w:rPr>
        <w:t xml:space="preserve">Two RAN visible QoE metrics are available: </w:t>
      </w:r>
      <w:r w:rsidRPr="00917F30">
        <w:rPr>
          <w:rFonts w:eastAsia="等线"/>
          <w:lang w:val="en-GB" w:eastAsia="zh-CN"/>
        </w:rPr>
        <w:t>buffer level and playout delay for media startup.</w:t>
      </w:r>
      <w:r>
        <w:rPr>
          <w:rFonts w:eastAsia="等线"/>
          <w:lang w:val="en-GB" w:eastAsia="zh-CN"/>
        </w:rPr>
        <w:t xml:space="preserve"> So, </w:t>
      </w:r>
      <w:r w:rsidRPr="00917F30">
        <w:rPr>
          <w:rFonts w:eastAsia="等线"/>
          <w:lang w:val="en-GB" w:eastAsia="zh-CN"/>
        </w:rPr>
        <w:t>2 bits</w:t>
      </w:r>
      <w:r>
        <w:rPr>
          <w:rFonts w:eastAsia="等线"/>
          <w:lang w:val="en-GB" w:eastAsia="zh-CN"/>
        </w:rPr>
        <w:t xml:space="preserve"> indications</w:t>
      </w:r>
      <w:r w:rsidRPr="00917F30">
        <w:rPr>
          <w:rFonts w:eastAsia="等线"/>
          <w:lang w:val="en-GB" w:eastAsia="zh-CN"/>
        </w:rPr>
        <w:t xml:space="preserve"> can be used to indicate whether each of these is available</w:t>
      </w:r>
      <w:r w:rsidR="00430B9E">
        <w:rPr>
          <w:rFonts w:eastAsia="等线"/>
          <w:lang w:eastAsia="zh-CN"/>
        </w:rPr>
        <w:t xml:space="preserve">, which occupies </w:t>
      </w:r>
      <w:r>
        <w:rPr>
          <w:rFonts w:eastAsia="等线"/>
          <w:lang w:eastAsia="zh-CN"/>
        </w:rPr>
        <w:t>2bi</w:t>
      </w:r>
      <w:r w:rsidR="007355B1">
        <w:rPr>
          <w:rFonts w:eastAsia="等线"/>
          <w:lang w:eastAsia="zh-CN"/>
        </w:rPr>
        <w:t>t</w:t>
      </w:r>
      <w:r>
        <w:rPr>
          <w:rFonts w:eastAsia="等线"/>
          <w:lang w:eastAsia="zh-CN"/>
        </w:rPr>
        <w:t>s</w:t>
      </w:r>
      <w:r w:rsidR="00430B9E">
        <w:rPr>
          <w:rFonts w:eastAsia="等线"/>
          <w:lang w:eastAsia="zh-CN"/>
        </w:rPr>
        <w:t>*</w:t>
      </w:r>
      <w:r>
        <w:rPr>
          <w:rFonts w:eastAsia="等线"/>
          <w:lang w:eastAsia="zh-CN"/>
        </w:rPr>
        <w:t>16</w:t>
      </w:r>
      <w:r w:rsidR="00430B9E">
        <w:rPr>
          <w:rFonts w:eastAsia="等线"/>
          <w:lang w:eastAsia="zh-CN"/>
        </w:rPr>
        <w:t>=2bytes.</w:t>
      </w:r>
    </w:p>
    <w:p w14:paraId="4B8F1724" w14:textId="616FE03C" w:rsidR="00DA34D3" w:rsidRDefault="00DA34D3" w:rsidP="00DA34D3">
      <w:pPr>
        <w:pStyle w:val="3"/>
      </w:pPr>
      <w:r>
        <w:t>A</w:t>
      </w:r>
      <w:r w:rsidRPr="00DA34D3">
        <w:t>vailable of QoE measurement configurations</w:t>
      </w:r>
    </w:p>
    <w:p w14:paraId="5FF6CCEA" w14:textId="1B51BA73" w:rsidR="00DA1DA3" w:rsidRDefault="00DA1DA3" w:rsidP="00DA1DA3">
      <w:pPr>
        <w:rPr>
          <w:rFonts w:eastAsia="等线"/>
          <w:lang w:eastAsia="zh-CN"/>
        </w:rPr>
      </w:pPr>
      <w:r>
        <w:rPr>
          <w:rFonts w:eastAsia="等线" w:hint="eastAsia"/>
          <w:lang w:eastAsia="zh-CN"/>
        </w:rPr>
        <w:t>R</w:t>
      </w:r>
      <w:r>
        <w:rPr>
          <w:rFonts w:eastAsia="等线"/>
          <w:lang w:eastAsia="zh-CN"/>
        </w:rPr>
        <w:t>AN2#1</w:t>
      </w:r>
      <w:r w:rsidR="000A1D78">
        <w:rPr>
          <w:rFonts w:eastAsia="等线"/>
          <w:lang w:eastAsia="zh-CN"/>
        </w:rPr>
        <w:t>23 meeting</w:t>
      </w:r>
      <w:r>
        <w:rPr>
          <w:rFonts w:eastAsia="等线"/>
          <w:lang w:eastAsia="zh-CN"/>
        </w:rPr>
        <w:t xml:space="preserve"> has agreed </w:t>
      </w:r>
      <w:r w:rsidR="001211C0">
        <w:rPr>
          <w:rFonts w:eastAsia="等线"/>
          <w:lang w:eastAsia="zh-CN"/>
        </w:rPr>
        <w:t xml:space="preserve">to </w:t>
      </w:r>
      <w:r w:rsidR="00C47D26">
        <w:rPr>
          <w:rFonts w:eastAsia="等线"/>
          <w:lang w:eastAsia="zh-CN"/>
        </w:rPr>
        <w:t xml:space="preserve">indicate the </w:t>
      </w:r>
      <w:r w:rsidR="001211C0">
        <w:rPr>
          <w:rFonts w:eastAsia="等线"/>
          <w:lang w:eastAsia="zh-CN"/>
        </w:rPr>
        <w:t xml:space="preserve">available of QoE measurement reports </w:t>
      </w:r>
      <w:r w:rsidR="00C47D26">
        <w:rPr>
          <w:rFonts w:eastAsia="等线"/>
          <w:lang w:eastAsia="zh-CN"/>
        </w:rPr>
        <w:t>at the UE in Msg5</w:t>
      </w:r>
      <w:r w:rsidR="005542E4">
        <w:rPr>
          <w:rFonts w:eastAsia="等线"/>
          <w:lang w:eastAsia="zh-CN"/>
        </w:rPr>
        <w:t>, which indicates</w:t>
      </w:r>
      <w:r w:rsidR="005542E4" w:rsidRPr="005542E4">
        <w:rPr>
          <w:rFonts w:eastAsia="等线"/>
          <w:lang w:eastAsia="zh-CN"/>
        </w:rPr>
        <w:t xml:space="preserve"> that the UE has stored one or more application layer measurement reports</w:t>
      </w:r>
      <w:r w:rsidR="005542E4">
        <w:rPr>
          <w:rFonts w:eastAsia="等线"/>
          <w:lang w:eastAsia="zh-CN"/>
        </w:rPr>
        <w:t>.</w:t>
      </w:r>
    </w:p>
    <w:tbl>
      <w:tblPr>
        <w:tblStyle w:val="a9"/>
        <w:tblW w:w="0" w:type="auto"/>
        <w:tblLook w:val="04A0" w:firstRow="1" w:lastRow="0" w:firstColumn="1" w:lastColumn="0" w:noHBand="0" w:noVBand="1"/>
      </w:tblPr>
      <w:tblGrid>
        <w:gridCol w:w="9350"/>
      </w:tblGrid>
      <w:tr w:rsidR="00C47D26" w14:paraId="5A9C784E" w14:textId="77777777" w:rsidTr="00946B14">
        <w:tc>
          <w:tcPr>
            <w:tcW w:w="9350" w:type="dxa"/>
          </w:tcPr>
          <w:p w14:paraId="7D199CAC" w14:textId="77777777" w:rsidR="00C47D26" w:rsidRPr="00EC7999" w:rsidRDefault="00C47D26" w:rsidP="00946B14">
            <w:pPr>
              <w:pStyle w:val="Agreement"/>
              <w:rPr>
                <w:lang w:val="en-US"/>
              </w:rPr>
            </w:pPr>
            <w:r w:rsidRPr="001211C0">
              <w:t>1-bit indication is used by the UE to inform the network about stored QoE reports in Msg5 (SetupComplete or ResumeComplete). RAN2 does not intend to specify additional mechanisms unless it can be identified that existing mechanisms (e.g. BSR) do not work. If RAN3 decides something on this aspect, RAN2 will take it into account</w:t>
            </w:r>
            <w:r>
              <w:t>.</w:t>
            </w:r>
          </w:p>
        </w:tc>
      </w:tr>
    </w:tbl>
    <w:p w14:paraId="07F851EC" w14:textId="5C6B9091" w:rsidR="00C47D26" w:rsidRPr="00C47D26" w:rsidRDefault="00C47D26" w:rsidP="00DA1DA3">
      <w:pPr>
        <w:rPr>
          <w:rFonts w:eastAsia="等线"/>
          <w:lang w:eastAsia="zh-CN"/>
        </w:rPr>
      </w:pPr>
    </w:p>
    <w:p w14:paraId="2595EF9B" w14:textId="356D69B0" w:rsidR="00C47D26" w:rsidRDefault="00CD368D" w:rsidP="00DA1DA3">
      <w:pPr>
        <w:rPr>
          <w:rFonts w:eastAsia="等线"/>
          <w:lang w:eastAsia="zh-CN"/>
        </w:rPr>
      </w:pPr>
      <w:r>
        <w:rPr>
          <w:rFonts w:eastAsia="等线" w:hint="eastAsia"/>
          <w:lang w:eastAsia="zh-CN"/>
        </w:rPr>
        <w:lastRenderedPageBreak/>
        <w:t>H</w:t>
      </w:r>
      <w:r>
        <w:rPr>
          <w:rFonts w:eastAsia="等线"/>
          <w:lang w:eastAsia="zh-CN"/>
        </w:rPr>
        <w:t xml:space="preserve">owever, </w:t>
      </w:r>
      <w:r w:rsidR="0007719E">
        <w:rPr>
          <w:rFonts w:eastAsia="等线"/>
          <w:lang w:eastAsia="zh-CN"/>
        </w:rPr>
        <w:t xml:space="preserve">issues still left </w:t>
      </w:r>
      <w:r w:rsidR="00027C57">
        <w:rPr>
          <w:rFonts w:eastAsia="等线"/>
          <w:lang w:eastAsia="zh-CN"/>
        </w:rPr>
        <w:t xml:space="preserve">when the </w:t>
      </w:r>
      <w:r w:rsidR="00027C57" w:rsidRPr="00027C57">
        <w:rPr>
          <w:rFonts w:eastAsia="等线"/>
          <w:lang w:eastAsia="zh-CN"/>
        </w:rPr>
        <w:t xml:space="preserve">UE does not have </w:t>
      </w:r>
      <w:r w:rsidR="00027C57">
        <w:rPr>
          <w:rFonts w:eastAsia="等线"/>
          <w:lang w:eastAsia="zh-CN"/>
        </w:rPr>
        <w:t xml:space="preserve">any </w:t>
      </w:r>
      <w:r w:rsidR="00027C57" w:rsidRPr="00027C57">
        <w:rPr>
          <w:rFonts w:eastAsia="等线"/>
          <w:lang w:eastAsia="zh-CN"/>
        </w:rPr>
        <w:t xml:space="preserve">IDLE/ACTIVE reports for reporting, </w:t>
      </w:r>
      <w:r w:rsidR="00027C57">
        <w:rPr>
          <w:rFonts w:eastAsia="等线"/>
          <w:lang w:eastAsia="zh-CN"/>
        </w:rPr>
        <w:t>but stores</w:t>
      </w:r>
      <w:r w:rsidR="00027C57" w:rsidRPr="00027C57">
        <w:rPr>
          <w:rFonts w:eastAsia="等线"/>
          <w:lang w:eastAsia="zh-CN"/>
        </w:rPr>
        <w:t xml:space="preserve"> some QoE measurement configurations, e.g. all UE AS layer QoE measurement reports are not generated within the reporting periodicity</w:t>
      </w:r>
      <w:r w:rsidR="00027C57">
        <w:rPr>
          <w:rFonts w:eastAsia="等线"/>
          <w:lang w:eastAsia="zh-CN"/>
        </w:rPr>
        <w:t>. In such case,</w:t>
      </w:r>
      <w:r w:rsidR="00CD4353" w:rsidRPr="00CD4353">
        <w:rPr>
          <w:rFonts w:eastAsia="等线"/>
          <w:lang w:eastAsia="zh-CN"/>
        </w:rPr>
        <w:t xml:space="preserve"> the </w:t>
      </w:r>
      <w:r w:rsidR="00CD4353">
        <w:rPr>
          <w:rFonts w:eastAsia="等线"/>
          <w:lang w:eastAsia="zh-CN"/>
        </w:rPr>
        <w:t>gNB</w:t>
      </w:r>
      <w:r w:rsidR="00CD4353" w:rsidRPr="00CD4353">
        <w:rPr>
          <w:rFonts w:eastAsia="等线"/>
          <w:lang w:eastAsia="zh-CN"/>
        </w:rPr>
        <w:t xml:space="preserve"> will mistakenly believe that the </w:t>
      </w:r>
      <w:r w:rsidR="00CD4353">
        <w:rPr>
          <w:rFonts w:eastAsia="等线"/>
          <w:lang w:eastAsia="zh-CN"/>
        </w:rPr>
        <w:t xml:space="preserve">UE </w:t>
      </w:r>
      <w:r w:rsidR="00CD4353" w:rsidRPr="00CD4353">
        <w:rPr>
          <w:rFonts w:eastAsia="等线"/>
          <w:lang w:eastAsia="zh-CN"/>
        </w:rPr>
        <w:t xml:space="preserve">does not have the need for QoE measurement </w:t>
      </w:r>
      <w:r w:rsidR="007A141E">
        <w:rPr>
          <w:rFonts w:eastAsia="等线"/>
          <w:lang w:eastAsia="zh-CN"/>
        </w:rPr>
        <w:t xml:space="preserve">reporting </w:t>
      </w:r>
      <w:r w:rsidR="00CD4353" w:rsidRPr="00CD4353">
        <w:rPr>
          <w:rFonts w:eastAsia="等线"/>
          <w:lang w:eastAsia="zh-CN"/>
        </w:rPr>
        <w:t xml:space="preserve">and will not </w:t>
      </w:r>
      <w:r w:rsidR="0038105F">
        <w:rPr>
          <w:rFonts w:eastAsia="等线"/>
          <w:lang w:eastAsia="zh-CN"/>
        </w:rPr>
        <w:t xml:space="preserve">establish SRB4 and SRB5 </w:t>
      </w:r>
      <w:r w:rsidR="00CD4353">
        <w:rPr>
          <w:rFonts w:eastAsia="等线"/>
          <w:lang w:eastAsia="zh-CN"/>
        </w:rPr>
        <w:t xml:space="preserve">to UE. It will happen that UE cannot transmit QoE reports to the gNB later </w:t>
      </w:r>
      <w:r w:rsidR="002916FB">
        <w:rPr>
          <w:rFonts w:eastAsia="等线"/>
          <w:lang w:eastAsia="zh-CN"/>
        </w:rPr>
        <w:t>even it generates QoE reports later</w:t>
      </w:r>
      <w:r w:rsidR="00D36522">
        <w:rPr>
          <w:rFonts w:eastAsia="等线"/>
          <w:lang w:eastAsia="zh-CN"/>
        </w:rPr>
        <w:t>, which will lead the UE discard stored QoE reports.</w:t>
      </w:r>
      <w:r w:rsidR="000247C6">
        <w:rPr>
          <w:rFonts w:eastAsia="等线"/>
          <w:lang w:eastAsia="zh-CN"/>
        </w:rPr>
        <w:t xml:space="preserve"> Thus, the current defined “a</w:t>
      </w:r>
      <w:r w:rsidR="000247C6" w:rsidRPr="000247C6">
        <w:rPr>
          <w:rFonts w:eastAsia="等线"/>
          <w:lang w:eastAsia="zh-CN"/>
        </w:rPr>
        <w:t xml:space="preserve">vailable of QoE measurement </w:t>
      </w:r>
      <w:r w:rsidR="000247C6">
        <w:rPr>
          <w:rFonts w:eastAsia="等线"/>
          <w:lang w:eastAsia="zh-CN"/>
        </w:rPr>
        <w:t>reports” indications in Msg5 shall be changed to “a</w:t>
      </w:r>
      <w:r w:rsidR="000247C6" w:rsidRPr="000247C6">
        <w:rPr>
          <w:rFonts w:eastAsia="等线"/>
          <w:lang w:eastAsia="zh-CN"/>
        </w:rPr>
        <w:t>vailable of QoE measurement</w:t>
      </w:r>
      <w:r w:rsidR="00BB2121">
        <w:rPr>
          <w:rFonts w:eastAsia="等线"/>
          <w:lang w:eastAsia="zh-CN"/>
        </w:rPr>
        <w:t xml:space="preserve"> </w:t>
      </w:r>
      <w:r w:rsidR="00BB2121" w:rsidRPr="00BB2121">
        <w:rPr>
          <w:rFonts w:eastAsia="等线"/>
          <w:lang w:eastAsia="zh-CN"/>
        </w:rPr>
        <w:t>configuration</w:t>
      </w:r>
      <w:r w:rsidR="000247C6">
        <w:rPr>
          <w:rFonts w:eastAsia="等线"/>
          <w:lang w:eastAsia="zh-CN"/>
        </w:rPr>
        <w:t xml:space="preserve">” indication, so that the gNB </w:t>
      </w:r>
      <w:r w:rsidR="00121EBE">
        <w:rPr>
          <w:rFonts w:eastAsia="等线"/>
          <w:lang w:eastAsia="zh-CN"/>
        </w:rPr>
        <w:t>can</w:t>
      </w:r>
      <w:r w:rsidR="000247C6">
        <w:rPr>
          <w:rFonts w:eastAsia="等线"/>
          <w:lang w:eastAsia="zh-CN"/>
        </w:rPr>
        <w:t xml:space="preserve"> </w:t>
      </w:r>
      <w:r w:rsidR="00121EBE">
        <w:rPr>
          <w:rFonts w:eastAsia="等线"/>
          <w:lang w:eastAsia="zh-CN"/>
        </w:rPr>
        <w:t>establish SRB4 or SRB5 once UE moves to RRC_CONNECTED state with QoE measurements in the UE.</w:t>
      </w:r>
      <w:r w:rsidR="00EF5D98">
        <w:rPr>
          <w:rFonts w:eastAsia="等线"/>
          <w:lang w:eastAsia="zh-CN"/>
        </w:rPr>
        <w:t xml:space="preserve"> So it’s proposed as below:</w:t>
      </w:r>
    </w:p>
    <w:p w14:paraId="1CD20E6F" w14:textId="761833BA" w:rsidR="00EF5D98" w:rsidRDefault="00EF5D98" w:rsidP="00DA1DA3">
      <w:pPr>
        <w:rPr>
          <w:b/>
          <w:lang w:val="en-GB" w:eastAsia="zh-CN"/>
        </w:rPr>
      </w:pPr>
      <w:r w:rsidRPr="00674545">
        <w:rPr>
          <w:b/>
          <w:lang w:val="en-GB" w:eastAsia="zh-CN"/>
        </w:rPr>
        <w:t xml:space="preserve">Proposal </w:t>
      </w:r>
      <w:r>
        <w:rPr>
          <w:b/>
          <w:lang w:val="en-GB" w:eastAsia="zh-CN"/>
        </w:rPr>
        <w:t xml:space="preserve">5: RAN2 agree to change </w:t>
      </w:r>
      <w:r w:rsidRPr="00EF5D98">
        <w:rPr>
          <w:b/>
          <w:lang w:val="en-GB" w:eastAsia="zh-CN"/>
        </w:rPr>
        <w:t>1-bit “available of QoE measurement reports” indication to “available of QoE measurement</w:t>
      </w:r>
      <w:r w:rsidR="00C74FB7">
        <w:rPr>
          <w:b/>
          <w:lang w:val="en-GB" w:eastAsia="zh-CN"/>
        </w:rPr>
        <w:t xml:space="preserve"> configuration</w:t>
      </w:r>
      <w:r w:rsidRPr="00EF5D98">
        <w:rPr>
          <w:b/>
          <w:lang w:val="en-GB" w:eastAsia="zh-CN"/>
        </w:rPr>
        <w:t xml:space="preserve">” indication, which is used by the UE to inform the network about stored QoE </w:t>
      </w:r>
      <w:r>
        <w:rPr>
          <w:b/>
          <w:lang w:val="en-GB" w:eastAsia="zh-CN"/>
        </w:rPr>
        <w:t>measurement</w:t>
      </w:r>
      <w:r w:rsidRPr="00EF5D98">
        <w:rPr>
          <w:b/>
          <w:lang w:val="en-GB" w:eastAsia="zh-CN"/>
        </w:rPr>
        <w:t xml:space="preserve"> </w:t>
      </w:r>
      <w:r>
        <w:rPr>
          <w:b/>
          <w:lang w:val="en-GB" w:eastAsia="zh-CN"/>
        </w:rPr>
        <w:t xml:space="preserve">configurations </w:t>
      </w:r>
      <w:r w:rsidRPr="00EF5D98">
        <w:rPr>
          <w:b/>
          <w:lang w:val="en-GB" w:eastAsia="zh-CN"/>
        </w:rPr>
        <w:t>in Msg5 (SetupComplete or ResumeComplete).</w:t>
      </w:r>
    </w:p>
    <w:p w14:paraId="08469475" w14:textId="04B1C94A" w:rsidR="00BE2369" w:rsidRPr="00BE2369" w:rsidRDefault="00BE2369" w:rsidP="00DA1DA3">
      <w:pPr>
        <w:rPr>
          <w:rFonts w:eastAsia="等线"/>
          <w:b/>
          <w:lang w:val="en-GB" w:eastAsia="zh-CN"/>
        </w:rPr>
      </w:pPr>
      <w:r w:rsidRPr="00946102">
        <w:rPr>
          <w:rFonts w:eastAsia="等线"/>
          <w:lang w:eastAsia="zh-CN"/>
        </w:rPr>
        <w:t xml:space="preserve">The </w:t>
      </w:r>
      <w:r w:rsidR="00946102" w:rsidRPr="00946102">
        <w:rPr>
          <w:rFonts w:eastAsia="等线" w:hint="eastAsia"/>
          <w:lang w:eastAsia="zh-CN"/>
        </w:rPr>
        <w:t>“</w:t>
      </w:r>
      <w:r w:rsidR="00946102" w:rsidRPr="00946102">
        <w:rPr>
          <w:rFonts w:eastAsia="等线"/>
          <w:lang w:eastAsia="zh-CN"/>
        </w:rPr>
        <w:t xml:space="preserve">available of QoE measurement configuration” indication </w:t>
      </w:r>
      <w:r>
        <w:rPr>
          <w:rFonts w:eastAsia="等线"/>
          <w:lang w:eastAsia="zh-CN"/>
        </w:rPr>
        <w:t xml:space="preserve">occupies </w:t>
      </w:r>
      <w:r w:rsidR="00946102">
        <w:rPr>
          <w:rFonts w:eastAsia="等线"/>
          <w:lang w:eastAsia="zh-CN"/>
        </w:rPr>
        <w:t>1bit</w:t>
      </w:r>
      <w:r w:rsidR="00E84BC8">
        <w:rPr>
          <w:rFonts w:eastAsia="等线"/>
          <w:lang w:eastAsia="zh-CN"/>
        </w:rPr>
        <w:t>.</w:t>
      </w:r>
    </w:p>
    <w:p w14:paraId="4809D6FF" w14:textId="6976A948" w:rsidR="00DA292A" w:rsidRDefault="00DA292A" w:rsidP="00DA292A">
      <w:pPr>
        <w:pStyle w:val="3"/>
      </w:pPr>
      <w:r>
        <w:t>Number</w:t>
      </w:r>
      <w:r w:rsidRPr="00DA34D3">
        <w:t xml:space="preserve"> of QoE measurement configurations</w:t>
      </w:r>
    </w:p>
    <w:p w14:paraId="360BD0F9" w14:textId="77777777" w:rsidR="004A0B0C" w:rsidRDefault="004A0B0C" w:rsidP="004A0B0C">
      <w:pPr>
        <w:rPr>
          <w:rFonts w:eastAsia="等线" w:cs="Arial"/>
          <w:bCs/>
          <w:color w:val="000000"/>
          <w:szCs w:val="20"/>
          <w:lang w:val="en-GB" w:eastAsia="zh-CN"/>
        </w:rPr>
      </w:pPr>
      <w:r>
        <w:rPr>
          <w:rFonts w:eastAsia="等线" w:cs="Arial" w:hint="eastAsia"/>
          <w:bCs/>
          <w:color w:val="000000"/>
          <w:szCs w:val="20"/>
          <w:lang w:val="en-GB" w:eastAsia="zh-CN"/>
        </w:rPr>
        <w:t>I</w:t>
      </w:r>
      <w:r>
        <w:rPr>
          <w:rFonts w:eastAsia="等线" w:cs="Arial"/>
          <w:bCs/>
          <w:color w:val="000000"/>
          <w:szCs w:val="20"/>
          <w:lang w:val="en-GB" w:eastAsia="zh-CN"/>
        </w:rPr>
        <w:t xml:space="preserve">n Rel-17, the UE’s capability of simultaneous QoE measurements is restricted to 16. When the UE reselects to another gNB during the RRC_IDLE state, the target gNB can’t access the number of IDLE-QoE configurations in the UE. As a result, the UE will be allocated more than 16 QoE configurations after transferring to the CONNECTED state from the IDLE state. The UE must discard at least one QoE configurations to avoid </w:t>
      </w:r>
      <w:r w:rsidRPr="002800E4">
        <w:rPr>
          <w:rFonts w:eastAsia="等线" w:cs="Arial"/>
          <w:bCs/>
          <w:color w:val="000000"/>
          <w:szCs w:val="20"/>
          <w:lang w:val="en-GB" w:eastAsia="zh-CN"/>
        </w:rPr>
        <w:t xml:space="preserve">affecting </w:t>
      </w:r>
      <w:r>
        <w:rPr>
          <w:rFonts w:eastAsia="等线" w:cs="Arial"/>
          <w:bCs/>
          <w:color w:val="000000"/>
          <w:szCs w:val="20"/>
          <w:lang w:val="en-GB" w:eastAsia="zh-CN"/>
        </w:rPr>
        <w:t>its own</w:t>
      </w:r>
      <w:r w:rsidRPr="002800E4">
        <w:rPr>
          <w:rFonts w:eastAsia="等线" w:cs="Arial"/>
          <w:bCs/>
          <w:color w:val="000000"/>
          <w:szCs w:val="20"/>
          <w:lang w:val="en-GB" w:eastAsia="zh-CN"/>
        </w:rPr>
        <w:t xml:space="preserve"> performance</w:t>
      </w:r>
      <w:r>
        <w:rPr>
          <w:rFonts w:eastAsia="等线" w:cs="Arial"/>
          <w:bCs/>
          <w:color w:val="000000"/>
          <w:szCs w:val="20"/>
          <w:lang w:val="en-GB" w:eastAsia="zh-CN"/>
        </w:rPr>
        <w:t xml:space="preserve">, </w:t>
      </w:r>
      <w:r w:rsidRPr="002800E4">
        <w:rPr>
          <w:rFonts w:eastAsia="等线" w:cs="Arial"/>
          <w:bCs/>
          <w:color w:val="000000"/>
          <w:szCs w:val="20"/>
          <w:lang w:val="en-GB" w:eastAsia="zh-CN"/>
        </w:rPr>
        <w:t>this in turn prevents the network side from receiving the QoE report</w:t>
      </w:r>
      <w:r>
        <w:rPr>
          <w:rFonts w:eastAsia="等线" w:cs="Arial"/>
          <w:bCs/>
          <w:color w:val="000000"/>
          <w:szCs w:val="20"/>
          <w:lang w:val="en-GB" w:eastAsia="zh-CN"/>
        </w:rPr>
        <w:t>s</w:t>
      </w:r>
      <w:r w:rsidRPr="002800E4">
        <w:rPr>
          <w:rFonts w:eastAsia="等线" w:cs="Arial"/>
          <w:bCs/>
          <w:color w:val="000000"/>
          <w:szCs w:val="20"/>
          <w:lang w:val="en-GB" w:eastAsia="zh-CN"/>
        </w:rPr>
        <w:t xml:space="preserve"> of the corresponding configuration</w:t>
      </w:r>
      <w:r>
        <w:rPr>
          <w:rFonts w:eastAsia="等线" w:cs="Arial"/>
          <w:bCs/>
          <w:color w:val="000000"/>
          <w:szCs w:val="20"/>
          <w:lang w:val="en-GB" w:eastAsia="zh-CN"/>
        </w:rPr>
        <w:t xml:space="preserve">s. </w:t>
      </w:r>
    </w:p>
    <w:p w14:paraId="7E5CBD37" w14:textId="77777777" w:rsidR="004A0B0C" w:rsidRPr="008B3FB0" w:rsidRDefault="004A0B0C" w:rsidP="004A0B0C">
      <w:pPr>
        <w:rPr>
          <w:rFonts w:eastAsia="等线" w:cs="Arial"/>
          <w:bCs/>
          <w:color w:val="000000"/>
          <w:szCs w:val="20"/>
          <w:lang w:val="en-GB" w:eastAsia="zh-CN"/>
        </w:rPr>
      </w:pPr>
      <w:r>
        <w:rPr>
          <w:rFonts w:eastAsia="等线" w:cs="Arial"/>
          <w:bCs/>
          <w:color w:val="000000"/>
          <w:szCs w:val="20"/>
          <w:lang w:val="en-GB" w:eastAsia="zh-CN"/>
        </w:rPr>
        <w:t>To resolve this issue, w</w:t>
      </w:r>
      <w:r w:rsidRPr="00552CCA">
        <w:rPr>
          <w:rFonts w:eastAsia="等线" w:cs="Arial"/>
          <w:bCs/>
          <w:color w:val="000000"/>
          <w:szCs w:val="20"/>
          <w:lang w:val="en-GB" w:eastAsia="zh-CN"/>
        </w:rPr>
        <w:t>hen the UE transfer to the CONNECTED state from RRC_IDLE state</w:t>
      </w:r>
      <w:r>
        <w:rPr>
          <w:rFonts w:eastAsia="等线" w:cs="Arial"/>
          <w:bCs/>
          <w:color w:val="000000"/>
          <w:szCs w:val="20"/>
          <w:lang w:val="en-GB" w:eastAsia="zh-CN"/>
        </w:rPr>
        <w:t>,</w:t>
      </w:r>
      <w:r w:rsidRPr="00552CCA">
        <w:rPr>
          <w:rFonts w:eastAsia="等线" w:cs="Arial"/>
          <w:bCs/>
          <w:color w:val="000000"/>
          <w:szCs w:val="20"/>
          <w:lang w:val="en-GB" w:eastAsia="zh-CN"/>
        </w:rPr>
        <w:t xml:space="preserve"> </w:t>
      </w:r>
      <w:r>
        <w:rPr>
          <w:rFonts w:eastAsia="等线" w:cs="Arial"/>
          <w:bCs/>
          <w:color w:val="000000"/>
          <w:szCs w:val="20"/>
          <w:lang w:val="en-GB" w:eastAsia="zh-CN"/>
        </w:rPr>
        <w:t>the UE needs to send the indication of the number of the IDLE-QoE configurations to the target gNB. Then the target gNB can control to configure the QoE configurations that not exceed the actual capabilities of UE. So it’s proposed as below:</w:t>
      </w:r>
    </w:p>
    <w:p w14:paraId="46D3EDB4" w14:textId="77DE2226" w:rsidR="004A0B0C" w:rsidRPr="001E5913" w:rsidRDefault="004A0B0C" w:rsidP="004A0B0C">
      <w:pPr>
        <w:rPr>
          <w:b/>
          <w:lang w:val="en-GB" w:eastAsia="zh-CN"/>
        </w:rPr>
      </w:pPr>
      <w:r w:rsidRPr="001E5913">
        <w:rPr>
          <w:b/>
          <w:lang w:val="en-GB" w:eastAsia="zh-CN"/>
        </w:rPr>
        <w:t xml:space="preserve">Proposal </w:t>
      </w:r>
      <w:r w:rsidR="00706C85">
        <w:rPr>
          <w:b/>
          <w:lang w:val="en-GB" w:eastAsia="zh-CN"/>
        </w:rPr>
        <w:t>6</w:t>
      </w:r>
      <w:r w:rsidRPr="001E5913">
        <w:rPr>
          <w:b/>
          <w:lang w:val="en-GB" w:eastAsia="zh-CN"/>
        </w:rPr>
        <w:t xml:space="preserve">: When the UE </w:t>
      </w:r>
      <w:r w:rsidR="0084790E">
        <w:rPr>
          <w:b/>
          <w:lang w:val="en-GB" w:eastAsia="zh-CN"/>
        </w:rPr>
        <w:t>moves</w:t>
      </w:r>
      <w:r w:rsidRPr="001E5913">
        <w:rPr>
          <w:b/>
          <w:lang w:val="en-GB" w:eastAsia="zh-CN"/>
        </w:rPr>
        <w:t xml:space="preserve"> to the CONNECTED state from RRC_IDLE state, </w:t>
      </w:r>
      <w:r>
        <w:rPr>
          <w:b/>
          <w:lang w:val="en-GB" w:eastAsia="zh-CN"/>
        </w:rPr>
        <w:t xml:space="preserve">to </w:t>
      </w:r>
      <w:r w:rsidRPr="00FD04E6">
        <w:rPr>
          <w:b/>
          <w:lang w:val="en-GB" w:eastAsia="zh-CN"/>
        </w:rPr>
        <w:t>avoid receiving more than the number of QoE configurations that UE can perform simultaneous QoE measurements</w:t>
      </w:r>
      <w:r>
        <w:rPr>
          <w:b/>
          <w:lang w:val="en-GB" w:eastAsia="zh-CN"/>
        </w:rPr>
        <w:t xml:space="preserve">, </w:t>
      </w:r>
      <w:r w:rsidRPr="001E5913">
        <w:rPr>
          <w:b/>
          <w:lang w:val="en-GB" w:eastAsia="zh-CN"/>
        </w:rPr>
        <w:t xml:space="preserve">the UE should send </w:t>
      </w:r>
      <w:r>
        <w:rPr>
          <w:b/>
          <w:lang w:val="en-GB" w:eastAsia="zh-CN"/>
        </w:rPr>
        <w:t>an</w:t>
      </w:r>
      <w:r w:rsidRPr="001E5913">
        <w:rPr>
          <w:b/>
          <w:lang w:val="en-GB" w:eastAsia="zh-CN"/>
        </w:rPr>
        <w:t xml:space="preserve"> indication of the number of IDLE QoE configurations to the gNB</w:t>
      </w:r>
      <w:r w:rsidR="0084790E">
        <w:rPr>
          <w:b/>
          <w:lang w:val="en-GB" w:eastAsia="zh-CN"/>
        </w:rPr>
        <w:t xml:space="preserve"> in </w:t>
      </w:r>
      <w:r w:rsidR="0084790E" w:rsidRPr="0084790E">
        <w:rPr>
          <w:b/>
          <w:lang w:val="en-GB" w:eastAsia="zh-CN"/>
        </w:rPr>
        <w:t>SetupComplete</w:t>
      </w:r>
      <w:r w:rsidR="0084790E">
        <w:rPr>
          <w:b/>
          <w:lang w:val="en-GB" w:eastAsia="zh-CN"/>
        </w:rPr>
        <w:t xml:space="preserve"> message</w:t>
      </w:r>
      <w:r w:rsidRPr="001E5913">
        <w:rPr>
          <w:b/>
          <w:lang w:val="en-GB" w:eastAsia="zh-CN"/>
        </w:rPr>
        <w:t>.</w:t>
      </w:r>
    </w:p>
    <w:p w14:paraId="26938E88" w14:textId="09EC60AE" w:rsidR="00706C85" w:rsidRDefault="00706C85" w:rsidP="00706C85">
      <w:pPr>
        <w:rPr>
          <w:rFonts w:eastAsia="等线"/>
          <w:lang w:eastAsia="zh-CN"/>
        </w:rPr>
      </w:pPr>
      <w:r>
        <w:rPr>
          <w:rFonts w:eastAsia="等线"/>
          <w:lang w:eastAsia="zh-CN"/>
        </w:rPr>
        <w:t xml:space="preserve">Indication of </w:t>
      </w:r>
      <w:r w:rsidRPr="00706C85">
        <w:rPr>
          <w:rFonts w:eastAsia="等线"/>
          <w:lang w:eastAsia="zh-CN"/>
        </w:rPr>
        <w:t>the number of QoE configurations that UE</w:t>
      </w:r>
      <w:r w:rsidRPr="00946102">
        <w:rPr>
          <w:rFonts w:eastAsia="等线"/>
          <w:lang w:eastAsia="zh-CN"/>
        </w:rPr>
        <w:t xml:space="preserve"> </w:t>
      </w:r>
      <w:r>
        <w:rPr>
          <w:rFonts w:eastAsia="等线"/>
          <w:lang w:eastAsia="zh-CN"/>
        </w:rPr>
        <w:t>occupies 4bit.</w:t>
      </w:r>
    </w:p>
    <w:p w14:paraId="24F09871" w14:textId="3CB05C03" w:rsidR="00B5109F" w:rsidRDefault="00B5109F" w:rsidP="00B5109F">
      <w:pPr>
        <w:pStyle w:val="3"/>
      </w:pPr>
      <w:r>
        <w:t xml:space="preserve">Area scope information </w:t>
      </w:r>
      <w:r w:rsidR="00BB7918">
        <w:t xml:space="preserve">stored in the </w:t>
      </w:r>
      <w:r w:rsidR="009C11DA">
        <w:t xml:space="preserve">UE </w:t>
      </w:r>
      <w:r w:rsidR="00BB7918">
        <w:t>AS layer</w:t>
      </w:r>
    </w:p>
    <w:p w14:paraId="4C45984D" w14:textId="7AB1E332" w:rsidR="00B5109F" w:rsidRDefault="004E4AA4" w:rsidP="00706C85">
      <w:pPr>
        <w:rPr>
          <w:rFonts w:eastAsia="等线"/>
          <w:lang w:val="en-GB" w:eastAsia="zh-CN"/>
        </w:rPr>
      </w:pPr>
      <w:r w:rsidRPr="004E4AA4">
        <w:rPr>
          <w:rFonts w:eastAsia="等线"/>
          <w:lang w:val="en-GB" w:eastAsia="zh-CN"/>
        </w:rPr>
        <w:t>As per RAN3 LS in R3-234746 [</w:t>
      </w:r>
      <w:r w:rsidR="002A7013">
        <w:rPr>
          <w:rFonts w:eastAsia="等线"/>
          <w:lang w:val="en-GB" w:eastAsia="zh-CN"/>
        </w:rPr>
        <w:t>5</w:t>
      </w:r>
      <w:r w:rsidRPr="004E4AA4">
        <w:rPr>
          <w:rFonts w:eastAsia="等线"/>
          <w:lang w:val="en-GB" w:eastAsia="zh-CN"/>
        </w:rPr>
        <w:t>], RAN3 discussed that area scope checking is performed by the RAN and by the UE when the UE is in RRC_CONNECTED. RAN3 thinks that the area scope check</w:t>
      </w:r>
      <w:r w:rsidR="005C27E9">
        <w:rPr>
          <w:rFonts w:eastAsia="等线"/>
          <w:lang w:val="en-GB" w:eastAsia="zh-CN"/>
        </w:rPr>
        <w:t>ing</w:t>
      </w:r>
      <w:r w:rsidRPr="004E4AA4">
        <w:rPr>
          <w:rFonts w:eastAsia="等线"/>
          <w:lang w:val="en-GB" w:eastAsia="zh-CN"/>
        </w:rPr>
        <w:t xml:space="preserve"> in RRC_CONNECTED should be continued to be performed in the RAN based on the Area Scope of QMC IE in TS 38.413.</w:t>
      </w:r>
      <w:r w:rsidR="002A7013">
        <w:rPr>
          <w:rFonts w:eastAsia="等线"/>
          <w:lang w:val="en-GB" w:eastAsia="zh-CN"/>
        </w:rPr>
        <w:t xml:space="preserve"> Besides, a</w:t>
      </w:r>
      <w:r w:rsidR="002A7013" w:rsidRPr="002A7013">
        <w:rPr>
          <w:rFonts w:eastAsia="等线"/>
          <w:lang w:val="en-GB" w:eastAsia="zh-CN"/>
        </w:rPr>
        <w:t>s per S4-231490 [</w:t>
      </w:r>
      <w:r w:rsidR="002A7013">
        <w:rPr>
          <w:rFonts w:eastAsia="等线"/>
          <w:lang w:val="en-GB" w:eastAsia="zh-CN"/>
        </w:rPr>
        <w:t>7</w:t>
      </w:r>
      <w:r w:rsidR="002A7013" w:rsidRPr="002A7013">
        <w:rPr>
          <w:rFonts w:eastAsia="等线"/>
          <w:lang w:val="en-GB" w:eastAsia="zh-CN"/>
        </w:rPr>
        <w:t xml:space="preserve">], SA4 </w:t>
      </w:r>
      <w:r w:rsidR="003D744E" w:rsidRPr="003D744E">
        <w:rPr>
          <w:rFonts w:eastAsia="等线"/>
          <w:lang w:val="en-GB" w:eastAsia="zh-CN"/>
        </w:rPr>
        <w:t>clarif</w:t>
      </w:r>
      <w:r w:rsidR="003D744E">
        <w:rPr>
          <w:rFonts w:eastAsia="等线"/>
          <w:lang w:val="en-GB" w:eastAsia="zh-CN"/>
        </w:rPr>
        <w:t>ied</w:t>
      </w:r>
      <w:r w:rsidR="003D744E" w:rsidRPr="003D744E">
        <w:rPr>
          <w:rFonts w:eastAsia="等线"/>
          <w:lang w:val="en-GB" w:eastAsia="zh-CN"/>
        </w:rPr>
        <w:t xml:space="preserve"> there will be issues when there are duplicate area scope checking in network. </w:t>
      </w:r>
      <w:r w:rsidR="00F52F8A">
        <w:rPr>
          <w:rFonts w:eastAsia="等线"/>
          <w:lang w:val="en-GB" w:eastAsia="zh-CN"/>
        </w:rPr>
        <w:t xml:space="preserve">Combined with RAN3’s  and SA4’s agreements in the LS, It’s </w:t>
      </w:r>
      <w:r w:rsidR="00CE6C16" w:rsidRPr="00CE6C16">
        <w:rPr>
          <w:rFonts w:eastAsia="等线"/>
          <w:lang w:val="en-GB" w:eastAsia="zh-CN"/>
        </w:rPr>
        <w:t>feasible to agree AS layer is responsible for area scope checking</w:t>
      </w:r>
      <w:r w:rsidR="00F52F8A">
        <w:rPr>
          <w:rFonts w:eastAsia="等线"/>
          <w:lang w:val="en-GB" w:eastAsia="zh-CN"/>
        </w:rPr>
        <w:t>.</w:t>
      </w:r>
      <w:r w:rsidR="00D33DE6">
        <w:rPr>
          <w:rFonts w:eastAsia="等线"/>
          <w:lang w:val="en-GB" w:eastAsia="zh-CN"/>
        </w:rPr>
        <w:t xml:space="preserve"> So it’s proposed as below:</w:t>
      </w:r>
    </w:p>
    <w:p w14:paraId="77386832" w14:textId="1CA8F0F1" w:rsidR="00D33DE6" w:rsidRDefault="009E4AB7" w:rsidP="00706C85">
      <w:pPr>
        <w:rPr>
          <w:b/>
          <w:lang w:val="en-GB" w:eastAsia="zh-CN"/>
        </w:rPr>
      </w:pPr>
      <w:r w:rsidRPr="001E5913">
        <w:rPr>
          <w:b/>
          <w:lang w:val="en-GB" w:eastAsia="zh-CN"/>
        </w:rPr>
        <w:t xml:space="preserve">Proposal </w:t>
      </w:r>
      <w:r w:rsidR="00A26EC2">
        <w:rPr>
          <w:b/>
          <w:lang w:val="en-GB" w:eastAsia="zh-CN"/>
        </w:rPr>
        <w:t>7</w:t>
      </w:r>
      <w:r w:rsidRPr="001E5913">
        <w:rPr>
          <w:b/>
          <w:lang w:val="en-GB" w:eastAsia="zh-CN"/>
        </w:rPr>
        <w:t xml:space="preserve">: </w:t>
      </w:r>
      <w:r w:rsidR="00C52765" w:rsidRPr="00C52765">
        <w:rPr>
          <w:b/>
          <w:lang w:val="en-GB" w:eastAsia="zh-CN"/>
        </w:rPr>
        <w:t>AS layer is responsible for the area scope checking for IDLE/INACTIVE QoE measurement.</w:t>
      </w:r>
    </w:p>
    <w:p w14:paraId="04483F5B" w14:textId="77777777" w:rsidR="00A26EC2" w:rsidRDefault="00A26EC2" w:rsidP="00A26EC2">
      <w:pPr>
        <w:rPr>
          <w:b/>
          <w:lang w:val="en-GB" w:eastAsia="zh-CN"/>
        </w:rPr>
      </w:pPr>
      <w:r w:rsidRPr="001E5913">
        <w:rPr>
          <w:b/>
          <w:lang w:val="en-GB" w:eastAsia="zh-CN"/>
        </w:rPr>
        <w:lastRenderedPageBreak/>
        <w:t xml:space="preserve">Proposal </w:t>
      </w:r>
      <w:r>
        <w:rPr>
          <w:b/>
          <w:lang w:val="en-GB" w:eastAsia="zh-CN"/>
        </w:rPr>
        <w:t>8</w:t>
      </w:r>
      <w:r w:rsidRPr="001E5913">
        <w:rPr>
          <w:b/>
          <w:lang w:val="en-GB" w:eastAsia="zh-CN"/>
        </w:rPr>
        <w:t xml:space="preserve">: </w:t>
      </w:r>
      <w:r>
        <w:rPr>
          <w:b/>
          <w:lang w:val="en-GB" w:eastAsia="zh-CN"/>
        </w:rPr>
        <w:t xml:space="preserve">The gNB should send the area scope information to UE when the UE moves to RRC </w:t>
      </w:r>
      <w:r w:rsidRPr="00C52765">
        <w:rPr>
          <w:b/>
          <w:lang w:val="en-GB" w:eastAsia="zh-CN"/>
        </w:rPr>
        <w:t xml:space="preserve">IDLE/INACTIVE </w:t>
      </w:r>
      <w:r>
        <w:rPr>
          <w:b/>
          <w:lang w:val="en-GB" w:eastAsia="zh-CN"/>
        </w:rPr>
        <w:t>state. The UE should send the area scope information to gNB when the UE moves to RRC CONNECTED</w:t>
      </w:r>
      <w:r w:rsidRPr="00C52765">
        <w:rPr>
          <w:b/>
          <w:lang w:val="en-GB" w:eastAsia="zh-CN"/>
        </w:rPr>
        <w:t xml:space="preserve"> </w:t>
      </w:r>
      <w:r>
        <w:rPr>
          <w:b/>
          <w:lang w:val="en-GB" w:eastAsia="zh-CN"/>
        </w:rPr>
        <w:t>state</w:t>
      </w:r>
    </w:p>
    <w:p w14:paraId="182FFEA2" w14:textId="5A80901A" w:rsidR="00A26EC2" w:rsidRPr="001F4D01" w:rsidRDefault="001F4D01" w:rsidP="001F4D01">
      <w:pPr>
        <w:rPr>
          <w:rFonts w:eastAsia="等线"/>
          <w:lang w:val="en-GB" w:eastAsia="zh-CN"/>
        </w:rPr>
      </w:pPr>
      <w:r w:rsidRPr="001F4D01">
        <w:rPr>
          <w:rFonts w:eastAsia="等线" w:hint="eastAsia"/>
          <w:lang w:val="en-GB" w:eastAsia="zh-CN"/>
        </w:rPr>
        <w:t>A</w:t>
      </w:r>
      <w:r w:rsidRPr="001F4D01">
        <w:rPr>
          <w:rFonts w:eastAsia="等线"/>
          <w:lang w:val="en-GB" w:eastAsia="zh-CN"/>
        </w:rPr>
        <w:t xml:space="preserve">s per 38.413, maxnoofCellIDforQMC is 32, maxnoofTAforQMC is 8, maxnoofPLMNforQMC is 16. Thus, </w:t>
      </w:r>
      <w:r w:rsidRPr="001F4D01">
        <w:rPr>
          <w:rFonts w:eastAsia="等线" w:hint="eastAsia"/>
          <w:lang w:val="en-GB" w:eastAsia="zh-CN"/>
        </w:rPr>
        <w:t>F</w:t>
      </w:r>
      <w:r w:rsidRPr="001F4D01">
        <w:rPr>
          <w:rFonts w:eastAsia="等线"/>
          <w:lang w:val="en-GB" w:eastAsia="zh-CN"/>
        </w:rPr>
        <w:t xml:space="preserve">or RAN-based area scope information, </w:t>
      </w:r>
      <w:r w:rsidR="00124F8D">
        <w:rPr>
          <w:rFonts w:eastAsia="等线"/>
          <w:lang w:val="en-GB" w:eastAsia="zh-CN"/>
        </w:rPr>
        <w:t>c</w:t>
      </w:r>
      <w:r w:rsidRPr="001F4D01">
        <w:rPr>
          <w:rFonts w:eastAsia="等线"/>
          <w:lang w:val="en-GB" w:eastAsia="zh-CN"/>
        </w:rPr>
        <w:t>ell</w:t>
      </w:r>
      <w:r w:rsidR="00124F8D">
        <w:rPr>
          <w:rFonts w:eastAsia="等线"/>
          <w:lang w:val="en-GB" w:eastAsia="zh-CN"/>
        </w:rPr>
        <w:t xml:space="preserve"> </w:t>
      </w:r>
      <w:r w:rsidRPr="001F4D01">
        <w:rPr>
          <w:rFonts w:eastAsia="等线"/>
          <w:lang w:val="en-GB" w:eastAsia="zh-CN"/>
        </w:rPr>
        <w:t xml:space="preserve">based </w:t>
      </w:r>
      <w:r w:rsidR="00124F8D" w:rsidRPr="001F4D01">
        <w:rPr>
          <w:rFonts w:eastAsia="等线"/>
          <w:lang w:val="en-GB" w:eastAsia="zh-CN"/>
        </w:rPr>
        <w:t xml:space="preserve">area scope information </w:t>
      </w:r>
      <w:r w:rsidRPr="001F4D01">
        <w:rPr>
          <w:rFonts w:eastAsia="等线"/>
          <w:lang w:val="en-GB" w:eastAsia="zh-CN"/>
        </w:rPr>
        <w:t xml:space="preserve">includes 32 cells at most, </w:t>
      </w:r>
      <w:r w:rsidR="00124F8D">
        <w:rPr>
          <w:rFonts w:eastAsia="等线"/>
          <w:lang w:val="en-GB" w:eastAsia="zh-CN"/>
        </w:rPr>
        <w:t xml:space="preserve">and </w:t>
      </w:r>
      <w:r w:rsidRPr="001F4D01">
        <w:rPr>
          <w:rFonts w:eastAsia="等线"/>
          <w:lang w:val="en-GB" w:eastAsia="zh-CN"/>
        </w:rPr>
        <w:t xml:space="preserve">type of NR Cell Identity is BIT STRING (SIZE(36)). </w:t>
      </w:r>
      <w:r w:rsidR="00124F8D">
        <w:rPr>
          <w:rFonts w:eastAsia="等线"/>
          <w:lang w:val="en-GB" w:eastAsia="zh-CN"/>
        </w:rPr>
        <w:t xml:space="preserve">Both </w:t>
      </w:r>
      <w:r w:rsidRPr="001F4D01">
        <w:rPr>
          <w:rFonts w:eastAsia="等线"/>
          <w:lang w:val="en-GB" w:eastAsia="zh-CN"/>
        </w:rPr>
        <w:t>TA based</w:t>
      </w:r>
      <w:r w:rsidR="00124F8D">
        <w:rPr>
          <w:rFonts w:eastAsia="等线"/>
          <w:lang w:val="en-GB" w:eastAsia="zh-CN"/>
        </w:rPr>
        <w:t xml:space="preserve">/TAI based </w:t>
      </w:r>
      <w:r w:rsidR="00124F8D" w:rsidRPr="001F4D01">
        <w:rPr>
          <w:rFonts w:eastAsia="等线"/>
          <w:lang w:val="en-GB" w:eastAsia="zh-CN"/>
        </w:rPr>
        <w:t xml:space="preserve">area scope information </w:t>
      </w:r>
      <w:r w:rsidRPr="001F4D01">
        <w:rPr>
          <w:rFonts w:eastAsia="等线"/>
          <w:lang w:val="en-GB" w:eastAsia="zh-CN"/>
        </w:rPr>
        <w:t xml:space="preserve">includes 8 TAs at most, </w:t>
      </w:r>
      <w:r w:rsidR="00124F8D">
        <w:rPr>
          <w:rFonts w:eastAsia="等线"/>
          <w:lang w:val="en-GB" w:eastAsia="zh-CN"/>
        </w:rPr>
        <w:t xml:space="preserve">and </w:t>
      </w:r>
      <w:r w:rsidRPr="001F4D01">
        <w:rPr>
          <w:rFonts w:eastAsia="等线"/>
          <w:lang w:val="en-GB" w:eastAsia="zh-CN"/>
        </w:rPr>
        <w:t xml:space="preserve">type of TAC is OCTET STRING (SIZE(3)). PLMN area based </w:t>
      </w:r>
      <w:r w:rsidR="00124F8D" w:rsidRPr="001F4D01">
        <w:rPr>
          <w:rFonts w:eastAsia="等线"/>
          <w:lang w:val="en-GB" w:eastAsia="zh-CN"/>
        </w:rPr>
        <w:t xml:space="preserve">area scope information </w:t>
      </w:r>
      <w:r w:rsidRPr="001F4D01">
        <w:rPr>
          <w:rFonts w:eastAsia="等线"/>
          <w:lang w:val="en-GB" w:eastAsia="zh-CN"/>
        </w:rPr>
        <w:t xml:space="preserve">includes 16 PLMNs at most, </w:t>
      </w:r>
      <w:r w:rsidR="00124F8D">
        <w:rPr>
          <w:rFonts w:eastAsia="等线"/>
          <w:lang w:val="en-GB" w:eastAsia="zh-CN"/>
        </w:rPr>
        <w:t xml:space="preserve">and </w:t>
      </w:r>
      <w:r w:rsidRPr="001F4D01">
        <w:rPr>
          <w:rFonts w:eastAsia="等线"/>
          <w:lang w:val="en-GB" w:eastAsia="zh-CN"/>
        </w:rPr>
        <w:t xml:space="preserve">type of PLMN is OCTET STRING (SIZE(3)). So the </w:t>
      </w:r>
      <w:r w:rsidR="00FF79F2">
        <w:rPr>
          <w:rFonts w:eastAsia="等线"/>
          <w:lang w:val="en-GB" w:eastAsia="zh-CN"/>
        </w:rPr>
        <w:t>maximum</w:t>
      </w:r>
      <w:r w:rsidRPr="001F4D01">
        <w:rPr>
          <w:rFonts w:eastAsia="等线"/>
          <w:lang w:val="en-GB" w:eastAsia="zh-CN"/>
        </w:rPr>
        <w:t xml:space="preserve"> overhead is 32*36bit</w:t>
      </w:r>
      <w:r w:rsidR="00E95115">
        <w:rPr>
          <w:rFonts w:eastAsia="等线"/>
          <w:lang w:val="en-GB" w:eastAsia="zh-CN"/>
        </w:rPr>
        <w:t>s</w:t>
      </w:r>
      <w:r w:rsidRPr="001F4D01">
        <w:rPr>
          <w:rFonts w:eastAsia="等线"/>
          <w:lang w:val="en-GB" w:eastAsia="zh-CN"/>
        </w:rPr>
        <w:t>+</w:t>
      </w:r>
      <w:r w:rsidR="000F55C1">
        <w:rPr>
          <w:rFonts w:eastAsia="等线"/>
          <w:lang w:val="en-GB" w:eastAsia="zh-CN"/>
        </w:rPr>
        <w:t>32</w:t>
      </w:r>
      <w:r w:rsidRPr="001F4D01">
        <w:rPr>
          <w:rFonts w:eastAsia="等线"/>
          <w:lang w:val="en-GB" w:eastAsia="zh-CN"/>
        </w:rPr>
        <w:t>*3</w:t>
      </w:r>
      <w:r w:rsidR="00431682">
        <w:rPr>
          <w:rFonts w:eastAsia="等线"/>
          <w:lang w:val="en-GB" w:eastAsia="zh-CN"/>
        </w:rPr>
        <w:t>b</w:t>
      </w:r>
      <w:r w:rsidRPr="001F4D01">
        <w:rPr>
          <w:rFonts w:eastAsia="等线"/>
          <w:lang w:val="en-GB" w:eastAsia="zh-CN"/>
        </w:rPr>
        <w:t>yte</w:t>
      </w:r>
      <w:r w:rsidR="00431682">
        <w:rPr>
          <w:rFonts w:eastAsia="等线"/>
          <w:lang w:val="en-GB" w:eastAsia="zh-CN"/>
        </w:rPr>
        <w:t>s</w:t>
      </w:r>
      <w:r w:rsidRPr="001F4D01">
        <w:rPr>
          <w:rFonts w:eastAsia="等线"/>
          <w:lang w:val="en-GB" w:eastAsia="zh-CN"/>
        </w:rPr>
        <w:t xml:space="preserve"> =240Bytes.</w:t>
      </w:r>
    </w:p>
    <w:p w14:paraId="293A061F" w14:textId="79554485" w:rsidR="0001774D" w:rsidRDefault="0001774D" w:rsidP="00706C85">
      <w:pPr>
        <w:rPr>
          <w:rFonts w:eastAsia="等线"/>
          <w:lang w:val="en-GB" w:eastAsia="zh-CN"/>
        </w:rPr>
      </w:pPr>
      <w:r>
        <w:rPr>
          <w:rFonts w:eastAsia="等线"/>
          <w:lang w:val="en-GB" w:eastAsia="zh-CN"/>
        </w:rPr>
        <w:t>The overhead of QoE information stores at the UE can be summarized in the below table:</w:t>
      </w:r>
    </w:p>
    <w:p w14:paraId="7B941B98" w14:textId="68581FA9" w:rsidR="0001774D" w:rsidRDefault="0001774D" w:rsidP="0001774D">
      <w:pPr>
        <w:jc w:val="center"/>
        <w:rPr>
          <w:rFonts w:eastAsia="等线"/>
          <w:lang w:eastAsia="zh-CN"/>
        </w:rPr>
      </w:pPr>
      <w:r>
        <w:rPr>
          <w:rFonts w:eastAsia="等线" w:hint="eastAsia"/>
          <w:lang w:eastAsia="zh-CN"/>
        </w:rPr>
        <w:t>T</w:t>
      </w:r>
      <w:r>
        <w:rPr>
          <w:rFonts w:eastAsia="等线"/>
          <w:lang w:eastAsia="zh-CN"/>
        </w:rPr>
        <w:t>able 2.1-1. Overhead of QoE information stores at the UE in RRC_IDLE state</w:t>
      </w:r>
    </w:p>
    <w:tbl>
      <w:tblPr>
        <w:tblStyle w:val="a9"/>
        <w:tblW w:w="5000" w:type="pct"/>
        <w:jc w:val="right"/>
        <w:tblLook w:val="04A0" w:firstRow="1" w:lastRow="0" w:firstColumn="1" w:lastColumn="0" w:noHBand="0" w:noVBand="1"/>
      </w:tblPr>
      <w:tblGrid>
        <w:gridCol w:w="4675"/>
        <w:gridCol w:w="4675"/>
      </w:tblGrid>
      <w:tr w:rsidR="0001774D" w:rsidRPr="00494D0A" w14:paraId="2B52D8A4" w14:textId="77777777" w:rsidTr="0001774D">
        <w:trPr>
          <w:jc w:val="right"/>
        </w:trPr>
        <w:tc>
          <w:tcPr>
            <w:tcW w:w="2500" w:type="pct"/>
            <w:vAlign w:val="center"/>
          </w:tcPr>
          <w:p w14:paraId="7BF37FF0" w14:textId="77777777" w:rsidR="0001774D" w:rsidRPr="00494D0A" w:rsidRDefault="0001774D" w:rsidP="00946B14">
            <w:pPr>
              <w:jc w:val="center"/>
              <w:rPr>
                <w:rFonts w:eastAsia="等线"/>
                <w:b/>
                <w:lang w:eastAsia="zh-CN"/>
              </w:rPr>
            </w:pPr>
            <w:r w:rsidRPr="00494D0A">
              <w:rPr>
                <w:rFonts w:eastAsia="等线"/>
                <w:b/>
                <w:lang w:eastAsia="zh-CN"/>
              </w:rPr>
              <w:t xml:space="preserve">QoE </w:t>
            </w:r>
            <w:r w:rsidRPr="00494D0A">
              <w:rPr>
                <w:rFonts w:eastAsia="等线" w:hint="eastAsia"/>
                <w:b/>
                <w:lang w:eastAsia="zh-CN"/>
              </w:rPr>
              <w:t>I</w:t>
            </w:r>
            <w:r w:rsidRPr="00494D0A">
              <w:rPr>
                <w:rFonts w:eastAsia="等线"/>
                <w:b/>
                <w:lang w:eastAsia="zh-CN"/>
              </w:rPr>
              <w:t>nformation</w:t>
            </w:r>
          </w:p>
        </w:tc>
        <w:tc>
          <w:tcPr>
            <w:tcW w:w="2500" w:type="pct"/>
            <w:vAlign w:val="center"/>
          </w:tcPr>
          <w:p w14:paraId="1A362C6C" w14:textId="1C4E52DF" w:rsidR="0001774D" w:rsidRPr="00494D0A" w:rsidRDefault="0001774D" w:rsidP="00946B14">
            <w:pPr>
              <w:jc w:val="center"/>
              <w:rPr>
                <w:rFonts w:eastAsia="等线"/>
                <w:b/>
                <w:lang w:eastAsia="zh-CN"/>
              </w:rPr>
            </w:pPr>
            <w:r>
              <w:rPr>
                <w:rFonts w:eastAsia="等线"/>
                <w:b/>
                <w:lang w:eastAsia="zh-CN"/>
              </w:rPr>
              <w:t xml:space="preserve">The maximum </w:t>
            </w:r>
            <w:r w:rsidRPr="00494D0A">
              <w:rPr>
                <w:rFonts w:eastAsia="等线" w:hint="eastAsia"/>
                <w:b/>
                <w:lang w:eastAsia="zh-CN"/>
              </w:rPr>
              <w:t>O</w:t>
            </w:r>
            <w:r w:rsidRPr="00494D0A">
              <w:rPr>
                <w:rFonts w:eastAsia="等线"/>
                <w:b/>
                <w:lang w:eastAsia="zh-CN"/>
              </w:rPr>
              <w:t>verhead</w:t>
            </w:r>
          </w:p>
        </w:tc>
      </w:tr>
      <w:tr w:rsidR="0001774D" w:rsidRPr="00494D0A" w14:paraId="7F733664" w14:textId="77777777" w:rsidTr="0001774D">
        <w:trPr>
          <w:jc w:val="right"/>
        </w:trPr>
        <w:tc>
          <w:tcPr>
            <w:tcW w:w="2500" w:type="pct"/>
            <w:vAlign w:val="center"/>
          </w:tcPr>
          <w:p w14:paraId="244DE844" w14:textId="0556F439" w:rsidR="0001774D" w:rsidRPr="00494D0A" w:rsidRDefault="0001774D" w:rsidP="00946B14">
            <w:pPr>
              <w:jc w:val="center"/>
              <w:rPr>
                <w:rFonts w:eastAsia="等线"/>
                <w:lang w:eastAsia="zh-CN"/>
              </w:rPr>
            </w:pPr>
            <w:r>
              <w:rPr>
                <w:rFonts w:eastAsia="等线"/>
                <w:lang w:eastAsia="zh-CN"/>
              </w:rPr>
              <w:t>Configuration ID</w:t>
            </w:r>
          </w:p>
        </w:tc>
        <w:tc>
          <w:tcPr>
            <w:tcW w:w="2500" w:type="pct"/>
            <w:vAlign w:val="center"/>
          </w:tcPr>
          <w:p w14:paraId="413E72A3" w14:textId="154B2ABA" w:rsidR="0001774D" w:rsidRDefault="0001774D" w:rsidP="00946B14">
            <w:pPr>
              <w:jc w:val="center"/>
              <w:rPr>
                <w:rFonts w:eastAsia="等线"/>
                <w:lang w:eastAsia="zh-CN"/>
              </w:rPr>
            </w:pPr>
            <w:r w:rsidRPr="0001774D">
              <w:rPr>
                <w:rFonts w:eastAsia="等线"/>
                <w:lang w:eastAsia="zh-CN"/>
              </w:rPr>
              <w:t>QoE reference</w:t>
            </w:r>
            <w:r>
              <w:rPr>
                <w:rFonts w:eastAsia="等线"/>
                <w:lang w:eastAsia="zh-CN"/>
              </w:rPr>
              <w:t xml:space="preserve">: </w:t>
            </w:r>
            <w:r w:rsidRPr="0001774D">
              <w:rPr>
                <w:rFonts w:eastAsia="等线"/>
                <w:lang w:eastAsia="zh-CN"/>
              </w:rPr>
              <w:t>16*6</w:t>
            </w:r>
            <w:r w:rsidR="00F46DD6">
              <w:rPr>
                <w:rFonts w:eastAsia="等线"/>
                <w:lang w:eastAsia="zh-CN"/>
              </w:rPr>
              <w:t>bytes</w:t>
            </w:r>
            <w:r w:rsidRPr="0001774D">
              <w:rPr>
                <w:rFonts w:eastAsia="等线"/>
                <w:lang w:eastAsia="zh-CN"/>
              </w:rPr>
              <w:t>=96Bytes</w:t>
            </w:r>
          </w:p>
          <w:p w14:paraId="79A664BA" w14:textId="6D4E2D98" w:rsidR="0001774D" w:rsidRPr="000B17F6" w:rsidRDefault="0001774D" w:rsidP="00946B14">
            <w:pPr>
              <w:jc w:val="center"/>
              <w:rPr>
                <w:rFonts w:eastAsia="等线"/>
                <w:lang w:eastAsia="zh-CN"/>
              </w:rPr>
            </w:pPr>
            <w:r w:rsidRPr="001816BC">
              <w:rPr>
                <w:rFonts w:eastAsia="等线"/>
                <w:i/>
                <w:lang w:eastAsia="zh-CN"/>
              </w:rPr>
              <w:t>measConfigAppLayerID</w:t>
            </w:r>
            <w:r w:rsidR="000B17F6" w:rsidRPr="000B17F6">
              <w:rPr>
                <w:rFonts w:eastAsia="等线" w:hint="eastAsia"/>
                <w:lang w:eastAsia="zh-CN"/>
              </w:rPr>
              <w:t>:</w:t>
            </w:r>
            <w:r w:rsidR="000B17F6">
              <w:rPr>
                <w:rFonts w:eastAsia="等线"/>
                <w:lang w:eastAsia="zh-CN"/>
              </w:rPr>
              <w:t xml:space="preserve"> </w:t>
            </w:r>
            <w:r w:rsidR="001E0A4D" w:rsidRPr="001E0A4D">
              <w:rPr>
                <w:rFonts w:eastAsia="等线"/>
                <w:lang w:eastAsia="zh-CN"/>
              </w:rPr>
              <w:t>4bits*16 =4Bytes</w:t>
            </w:r>
          </w:p>
        </w:tc>
      </w:tr>
      <w:tr w:rsidR="0001774D" w:rsidRPr="00494D0A" w14:paraId="4FD2D08D" w14:textId="77777777" w:rsidTr="0001774D">
        <w:trPr>
          <w:jc w:val="right"/>
        </w:trPr>
        <w:tc>
          <w:tcPr>
            <w:tcW w:w="2500" w:type="pct"/>
            <w:vAlign w:val="center"/>
          </w:tcPr>
          <w:p w14:paraId="01FAA03B" w14:textId="57D1DBC0" w:rsidR="0001774D" w:rsidRPr="00494D0A" w:rsidRDefault="00F46DD6" w:rsidP="00946B14">
            <w:pPr>
              <w:jc w:val="center"/>
              <w:rPr>
                <w:rFonts w:eastAsia="等线"/>
                <w:lang w:eastAsia="zh-CN"/>
              </w:rPr>
            </w:pPr>
            <w:r>
              <w:rPr>
                <w:rFonts w:eastAsia="等线"/>
                <w:lang w:eastAsia="zh-CN"/>
              </w:rPr>
              <w:t>Service type</w:t>
            </w:r>
          </w:p>
        </w:tc>
        <w:tc>
          <w:tcPr>
            <w:tcW w:w="2500" w:type="pct"/>
            <w:vAlign w:val="center"/>
          </w:tcPr>
          <w:p w14:paraId="18109939" w14:textId="1F646C54" w:rsidR="0001774D" w:rsidRPr="00494D0A" w:rsidRDefault="00F46DD6" w:rsidP="00946B14">
            <w:pPr>
              <w:jc w:val="center"/>
              <w:rPr>
                <w:rFonts w:eastAsia="等线"/>
                <w:lang w:eastAsia="zh-CN"/>
              </w:rPr>
            </w:pPr>
            <w:r w:rsidRPr="001816BC">
              <w:rPr>
                <w:rFonts w:eastAsia="等线"/>
                <w:lang w:eastAsia="zh-CN"/>
              </w:rPr>
              <w:t>16*</w:t>
            </w:r>
            <w:r>
              <w:rPr>
                <w:rFonts w:eastAsia="等线"/>
                <w:lang w:eastAsia="zh-CN"/>
              </w:rPr>
              <w:t>4 bytes</w:t>
            </w:r>
            <w:r w:rsidRPr="001816BC">
              <w:rPr>
                <w:rFonts w:eastAsia="等线"/>
                <w:lang w:eastAsia="zh-CN"/>
              </w:rPr>
              <w:t xml:space="preserve"> =</w:t>
            </w:r>
            <w:r>
              <w:rPr>
                <w:rFonts w:eastAsia="等线"/>
                <w:lang w:eastAsia="zh-CN"/>
              </w:rPr>
              <w:t>64</w:t>
            </w:r>
            <w:r w:rsidRPr="001816BC">
              <w:rPr>
                <w:rFonts w:eastAsia="等线"/>
                <w:lang w:eastAsia="zh-CN"/>
              </w:rPr>
              <w:t>Bytes</w:t>
            </w:r>
          </w:p>
        </w:tc>
      </w:tr>
      <w:tr w:rsidR="0001774D" w:rsidRPr="00494D0A" w14:paraId="543F6950" w14:textId="77777777" w:rsidTr="0001774D">
        <w:trPr>
          <w:jc w:val="right"/>
        </w:trPr>
        <w:tc>
          <w:tcPr>
            <w:tcW w:w="2500" w:type="pct"/>
            <w:vAlign w:val="center"/>
          </w:tcPr>
          <w:p w14:paraId="65978C4C" w14:textId="62B5142D" w:rsidR="0001774D" w:rsidRPr="00494D0A" w:rsidRDefault="00F46DD6" w:rsidP="00946B14">
            <w:pPr>
              <w:jc w:val="center"/>
              <w:rPr>
                <w:rFonts w:eastAsia="等线"/>
                <w:lang w:eastAsia="zh-CN"/>
              </w:rPr>
            </w:pPr>
            <w:r>
              <w:rPr>
                <w:rFonts w:eastAsia="等线"/>
                <w:lang w:eastAsia="zh-CN"/>
              </w:rPr>
              <w:t>MCE ID</w:t>
            </w:r>
          </w:p>
        </w:tc>
        <w:tc>
          <w:tcPr>
            <w:tcW w:w="2500" w:type="pct"/>
            <w:vAlign w:val="center"/>
          </w:tcPr>
          <w:p w14:paraId="27F3EFB3" w14:textId="650F84BE" w:rsidR="0001774D" w:rsidRPr="00494D0A" w:rsidRDefault="00F46DD6" w:rsidP="00946B14">
            <w:pPr>
              <w:jc w:val="center"/>
              <w:rPr>
                <w:rFonts w:eastAsia="等线"/>
                <w:lang w:eastAsia="zh-CN"/>
              </w:rPr>
            </w:pPr>
            <w:r w:rsidRPr="00083F82">
              <w:rPr>
                <w:rFonts w:eastAsia="等线"/>
                <w:lang w:eastAsia="zh-CN"/>
              </w:rPr>
              <w:t>16</w:t>
            </w:r>
            <w:r>
              <w:rPr>
                <w:rFonts w:eastAsia="等线"/>
                <w:lang w:eastAsia="zh-CN"/>
              </w:rPr>
              <w:t>*1byte</w:t>
            </w:r>
            <w:r w:rsidRPr="00083F82">
              <w:rPr>
                <w:rFonts w:eastAsia="等线"/>
                <w:lang w:eastAsia="zh-CN"/>
              </w:rPr>
              <w:t>=16bytes</w:t>
            </w:r>
          </w:p>
        </w:tc>
      </w:tr>
      <w:tr w:rsidR="0001774D" w:rsidRPr="00494D0A" w14:paraId="58C4F945" w14:textId="77777777" w:rsidTr="0001774D">
        <w:trPr>
          <w:jc w:val="right"/>
        </w:trPr>
        <w:tc>
          <w:tcPr>
            <w:tcW w:w="2500" w:type="pct"/>
            <w:vAlign w:val="center"/>
          </w:tcPr>
          <w:p w14:paraId="1FB81741" w14:textId="2506077A" w:rsidR="0001774D" w:rsidRPr="00494D0A" w:rsidRDefault="00B77B11" w:rsidP="00946B14">
            <w:pPr>
              <w:jc w:val="center"/>
              <w:rPr>
                <w:rFonts w:eastAsia="等线"/>
                <w:lang w:eastAsia="zh-CN"/>
              </w:rPr>
            </w:pPr>
            <w:r>
              <w:rPr>
                <w:rFonts w:eastAsia="等线"/>
                <w:lang w:eastAsia="zh-CN"/>
              </w:rPr>
              <w:t>Session status</w:t>
            </w:r>
          </w:p>
        </w:tc>
        <w:tc>
          <w:tcPr>
            <w:tcW w:w="2500" w:type="pct"/>
            <w:vAlign w:val="center"/>
          </w:tcPr>
          <w:p w14:paraId="4100DA56" w14:textId="5AC300EA" w:rsidR="0001774D" w:rsidRPr="00494D0A" w:rsidRDefault="00587209" w:rsidP="00946B14">
            <w:pPr>
              <w:jc w:val="center"/>
              <w:rPr>
                <w:rFonts w:eastAsia="等线"/>
                <w:lang w:eastAsia="zh-CN"/>
              </w:rPr>
            </w:pPr>
            <w:r w:rsidRPr="00083F82">
              <w:rPr>
                <w:rFonts w:eastAsia="等线"/>
                <w:lang w:eastAsia="zh-CN"/>
              </w:rPr>
              <w:t>16</w:t>
            </w:r>
            <w:r>
              <w:rPr>
                <w:rFonts w:eastAsia="等线"/>
                <w:lang w:eastAsia="zh-CN"/>
              </w:rPr>
              <w:t>*1bit</w:t>
            </w:r>
            <w:r w:rsidRPr="00083F82">
              <w:rPr>
                <w:rFonts w:eastAsia="等线"/>
                <w:lang w:eastAsia="zh-CN"/>
              </w:rPr>
              <w:t>=</w:t>
            </w:r>
            <w:r>
              <w:rPr>
                <w:rFonts w:eastAsia="等线"/>
                <w:lang w:eastAsia="zh-CN"/>
              </w:rPr>
              <w:t>2</w:t>
            </w:r>
            <w:r w:rsidRPr="00083F82">
              <w:rPr>
                <w:rFonts w:eastAsia="等线"/>
                <w:lang w:eastAsia="zh-CN"/>
              </w:rPr>
              <w:t>bytes</w:t>
            </w:r>
          </w:p>
        </w:tc>
      </w:tr>
      <w:tr w:rsidR="0001774D" w:rsidRPr="00494D0A" w14:paraId="3FDF5C07" w14:textId="77777777" w:rsidTr="0001774D">
        <w:trPr>
          <w:jc w:val="right"/>
        </w:trPr>
        <w:tc>
          <w:tcPr>
            <w:tcW w:w="2500" w:type="pct"/>
            <w:vAlign w:val="center"/>
          </w:tcPr>
          <w:p w14:paraId="179BB8B7" w14:textId="785A12D4" w:rsidR="0001774D" w:rsidRPr="00494D0A" w:rsidRDefault="0001774D" w:rsidP="00946B14">
            <w:pPr>
              <w:jc w:val="center"/>
              <w:rPr>
                <w:rFonts w:eastAsia="等线"/>
                <w:lang w:eastAsia="zh-CN"/>
              </w:rPr>
            </w:pPr>
            <w:r w:rsidRPr="00494D0A">
              <w:rPr>
                <w:rFonts w:eastAsia="等线"/>
                <w:lang w:eastAsia="zh-CN"/>
              </w:rPr>
              <w:t>QoE measurement type</w:t>
            </w:r>
          </w:p>
        </w:tc>
        <w:tc>
          <w:tcPr>
            <w:tcW w:w="2500" w:type="pct"/>
            <w:vAlign w:val="center"/>
          </w:tcPr>
          <w:p w14:paraId="37A7EA96" w14:textId="388378A9" w:rsidR="0001774D" w:rsidRPr="00494D0A" w:rsidRDefault="00B77B11" w:rsidP="00946B14">
            <w:pPr>
              <w:jc w:val="center"/>
              <w:rPr>
                <w:rFonts w:eastAsia="等线"/>
                <w:lang w:eastAsia="zh-CN"/>
              </w:rPr>
            </w:pPr>
            <w:r w:rsidRPr="00083F82">
              <w:rPr>
                <w:rFonts w:eastAsia="等线"/>
                <w:lang w:eastAsia="zh-CN"/>
              </w:rPr>
              <w:t>16</w:t>
            </w:r>
            <w:r>
              <w:rPr>
                <w:rFonts w:eastAsia="等线"/>
                <w:lang w:eastAsia="zh-CN"/>
              </w:rPr>
              <w:t>*1bit</w:t>
            </w:r>
            <w:r w:rsidRPr="00083F82">
              <w:rPr>
                <w:rFonts w:eastAsia="等线"/>
                <w:lang w:eastAsia="zh-CN"/>
              </w:rPr>
              <w:t>=</w:t>
            </w:r>
            <w:r>
              <w:rPr>
                <w:rFonts w:eastAsia="等线"/>
                <w:lang w:eastAsia="zh-CN"/>
              </w:rPr>
              <w:t>2</w:t>
            </w:r>
            <w:r w:rsidRPr="00083F82">
              <w:rPr>
                <w:rFonts w:eastAsia="等线"/>
                <w:lang w:eastAsia="zh-CN"/>
              </w:rPr>
              <w:t>bytes</w:t>
            </w:r>
          </w:p>
        </w:tc>
      </w:tr>
      <w:tr w:rsidR="0001774D" w:rsidRPr="00494D0A" w14:paraId="0648CD03" w14:textId="77777777" w:rsidTr="0001774D">
        <w:trPr>
          <w:jc w:val="right"/>
        </w:trPr>
        <w:tc>
          <w:tcPr>
            <w:tcW w:w="2500" w:type="pct"/>
            <w:vAlign w:val="center"/>
          </w:tcPr>
          <w:p w14:paraId="76DA42B8" w14:textId="77777777" w:rsidR="0001774D" w:rsidRPr="00494D0A" w:rsidRDefault="0001774D" w:rsidP="00946B14">
            <w:pPr>
              <w:jc w:val="center"/>
              <w:rPr>
                <w:rFonts w:eastAsia="等线"/>
                <w:lang w:eastAsia="zh-CN"/>
              </w:rPr>
            </w:pPr>
            <w:r w:rsidRPr="00494D0A">
              <w:rPr>
                <w:rFonts w:eastAsia="等线"/>
                <w:lang w:eastAsia="zh-CN"/>
              </w:rPr>
              <w:t>available RAN visible QoE metrics</w:t>
            </w:r>
          </w:p>
        </w:tc>
        <w:tc>
          <w:tcPr>
            <w:tcW w:w="2500" w:type="pct"/>
            <w:vAlign w:val="center"/>
          </w:tcPr>
          <w:p w14:paraId="2FB322BF" w14:textId="14D402CC" w:rsidR="0001774D" w:rsidRPr="00587209" w:rsidRDefault="00024A82" w:rsidP="00024A82">
            <w:pPr>
              <w:jc w:val="center"/>
              <w:rPr>
                <w:rFonts w:eastAsia="等线"/>
                <w:lang w:val="en-GB" w:eastAsia="zh-CN"/>
              </w:rPr>
            </w:pPr>
            <w:r>
              <w:rPr>
                <w:rFonts w:eastAsia="等线"/>
                <w:lang w:eastAsia="zh-CN"/>
              </w:rPr>
              <w:t>2bits*16=2bytes</w:t>
            </w:r>
          </w:p>
        </w:tc>
      </w:tr>
      <w:tr w:rsidR="0001774D" w:rsidRPr="00494D0A" w14:paraId="5CDF436C" w14:textId="77777777" w:rsidTr="0001774D">
        <w:trPr>
          <w:jc w:val="right"/>
        </w:trPr>
        <w:tc>
          <w:tcPr>
            <w:tcW w:w="2500" w:type="pct"/>
            <w:vAlign w:val="center"/>
          </w:tcPr>
          <w:p w14:paraId="31ED947A" w14:textId="58D993CA" w:rsidR="0001774D" w:rsidRPr="00494D0A" w:rsidRDefault="002B1C83" w:rsidP="00946B14">
            <w:pPr>
              <w:jc w:val="center"/>
              <w:rPr>
                <w:rFonts w:eastAsia="等线"/>
                <w:lang w:eastAsia="zh-CN"/>
              </w:rPr>
            </w:pPr>
            <w:r>
              <w:rPr>
                <w:rFonts w:eastAsia="等线"/>
                <w:lang w:eastAsia="zh-CN"/>
              </w:rPr>
              <w:t>A</w:t>
            </w:r>
            <w:r w:rsidRPr="00494D0A">
              <w:rPr>
                <w:rFonts w:eastAsia="等线"/>
                <w:lang w:eastAsia="zh-CN"/>
              </w:rPr>
              <w:t>vailable of QoE measurement configurations</w:t>
            </w:r>
          </w:p>
        </w:tc>
        <w:tc>
          <w:tcPr>
            <w:tcW w:w="2500" w:type="pct"/>
            <w:vAlign w:val="center"/>
          </w:tcPr>
          <w:p w14:paraId="19AEAAE8" w14:textId="13CA0589" w:rsidR="0001774D" w:rsidRPr="00494D0A" w:rsidRDefault="0001774D" w:rsidP="00946B14">
            <w:pPr>
              <w:jc w:val="center"/>
              <w:rPr>
                <w:rFonts w:eastAsia="等线"/>
                <w:lang w:eastAsia="zh-CN"/>
              </w:rPr>
            </w:pPr>
            <w:r>
              <w:rPr>
                <w:rFonts w:eastAsia="等线" w:hint="eastAsia"/>
                <w:lang w:eastAsia="zh-CN"/>
              </w:rPr>
              <w:t>1</w:t>
            </w:r>
            <w:r>
              <w:rPr>
                <w:rFonts w:eastAsia="等线"/>
                <w:lang w:eastAsia="zh-CN"/>
              </w:rPr>
              <w:t xml:space="preserve"> bit</w:t>
            </w:r>
          </w:p>
        </w:tc>
      </w:tr>
      <w:tr w:rsidR="0001774D" w:rsidRPr="00494D0A" w14:paraId="57A318CD" w14:textId="77777777" w:rsidTr="0001774D">
        <w:trPr>
          <w:jc w:val="right"/>
        </w:trPr>
        <w:tc>
          <w:tcPr>
            <w:tcW w:w="2500" w:type="pct"/>
            <w:vAlign w:val="center"/>
          </w:tcPr>
          <w:p w14:paraId="7C2A7F77" w14:textId="52AC16DB" w:rsidR="0001774D" w:rsidRPr="00494D0A" w:rsidRDefault="002B1C83" w:rsidP="00946B14">
            <w:pPr>
              <w:jc w:val="center"/>
              <w:rPr>
                <w:rFonts w:eastAsia="等线"/>
                <w:lang w:eastAsia="zh-CN"/>
              </w:rPr>
            </w:pPr>
            <w:r>
              <w:rPr>
                <w:rFonts w:eastAsia="等线"/>
                <w:lang w:eastAsia="zh-CN"/>
              </w:rPr>
              <w:t>N</w:t>
            </w:r>
            <w:r w:rsidR="0001774D" w:rsidRPr="00494D0A">
              <w:rPr>
                <w:rFonts w:eastAsia="等线"/>
                <w:lang w:eastAsia="zh-CN"/>
              </w:rPr>
              <w:t>umber of QoE configurations in idle state</w:t>
            </w:r>
          </w:p>
        </w:tc>
        <w:tc>
          <w:tcPr>
            <w:tcW w:w="2500" w:type="pct"/>
            <w:vAlign w:val="center"/>
          </w:tcPr>
          <w:p w14:paraId="2674530E" w14:textId="2EF5A9C6" w:rsidR="0001774D" w:rsidRPr="00494D0A" w:rsidRDefault="0001774D" w:rsidP="00946B14">
            <w:pPr>
              <w:jc w:val="center"/>
              <w:rPr>
                <w:rFonts w:eastAsia="等线"/>
                <w:lang w:eastAsia="zh-CN"/>
              </w:rPr>
            </w:pPr>
            <w:r>
              <w:rPr>
                <w:rFonts w:eastAsia="等线" w:hint="eastAsia"/>
                <w:lang w:eastAsia="zh-CN"/>
              </w:rPr>
              <w:t>4</w:t>
            </w:r>
            <w:r>
              <w:rPr>
                <w:rFonts w:eastAsia="等线"/>
                <w:lang w:eastAsia="zh-CN"/>
              </w:rPr>
              <w:t>bit</w:t>
            </w:r>
          </w:p>
        </w:tc>
      </w:tr>
      <w:tr w:rsidR="0001774D" w:rsidRPr="00494D0A" w14:paraId="0A34BA45" w14:textId="77777777" w:rsidTr="0001774D">
        <w:trPr>
          <w:jc w:val="right"/>
        </w:trPr>
        <w:tc>
          <w:tcPr>
            <w:tcW w:w="2500" w:type="pct"/>
            <w:vAlign w:val="center"/>
          </w:tcPr>
          <w:p w14:paraId="547D15D1" w14:textId="77777777" w:rsidR="0001774D" w:rsidRPr="00494D0A" w:rsidRDefault="0001774D" w:rsidP="00946B14">
            <w:pPr>
              <w:jc w:val="center"/>
              <w:rPr>
                <w:rFonts w:eastAsia="等线"/>
                <w:lang w:eastAsia="zh-CN"/>
              </w:rPr>
            </w:pPr>
            <w:r>
              <w:rPr>
                <w:rFonts w:eastAsia="等线" w:hint="eastAsia"/>
                <w:lang w:eastAsia="zh-CN"/>
              </w:rPr>
              <w:t>A</w:t>
            </w:r>
            <w:r>
              <w:rPr>
                <w:rFonts w:eastAsia="等线"/>
                <w:lang w:eastAsia="zh-CN"/>
              </w:rPr>
              <w:t>rea scope information</w:t>
            </w:r>
          </w:p>
        </w:tc>
        <w:tc>
          <w:tcPr>
            <w:tcW w:w="2500" w:type="pct"/>
            <w:vAlign w:val="center"/>
          </w:tcPr>
          <w:p w14:paraId="72719381" w14:textId="785935EE" w:rsidR="0001774D" w:rsidRPr="00494D0A" w:rsidRDefault="00082BC1" w:rsidP="00946B14">
            <w:pPr>
              <w:jc w:val="center"/>
              <w:rPr>
                <w:rFonts w:eastAsia="等线"/>
                <w:lang w:eastAsia="zh-CN"/>
              </w:rPr>
            </w:pPr>
            <w:r w:rsidRPr="001F4D01">
              <w:rPr>
                <w:rFonts w:eastAsia="等线"/>
                <w:lang w:val="en-GB" w:eastAsia="zh-CN"/>
              </w:rPr>
              <w:t>32*36bit</w:t>
            </w:r>
            <w:r>
              <w:rPr>
                <w:rFonts w:eastAsia="等线"/>
                <w:lang w:val="en-GB" w:eastAsia="zh-CN"/>
              </w:rPr>
              <w:t>s</w:t>
            </w:r>
            <w:r w:rsidRPr="001F4D01">
              <w:rPr>
                <w:rFonts w:eastAsia="等线"/>
                <w:lang w:val="en-GB" w:eastAsia="zh-CN"/>
              </w:rPr>
              <w:t>+</w:t>
            </w:r>
            <w:r>
              <w:rPr>
                <w:rFonts w:eastAsia="等线"/>
                <w:lang w:val="en-GB" w:eastAsia="zh-CN"/>
              </w:rPr>
              <w:t>32</w:t>
            </w:r>
            <w:r w:rsidRPr="001F4D01">
              <w:rPr>
                <w:rFonts w:eastAsia="等线"/>
                <w:lang w:val="en-GB" w:eastAsia="zh-CN"/>
              </w:rPr>
              <w:t>*3</w:t>
            </w:r>
            <w:r>
              <w:rPr>
                <w:rFonts w:eastAsia="等线"/>
                <w:lang w:val="en-GB" w:eastAsia="zh-CN"/>
              </w:rPr>
              <w:t>b</w:t>
            </w:r>
            <w:r w:rsidRPr="001F4D01">
              <w:rPr>
                <w:rFonts w:eastAsia="等线"/>
                <w:lang w:val="en-GB" w:eastAsia="zh-CN"/>
              </w:rPr>
              <w:t>yte</w:t>
            </w:r>
            <w:r>
              <w:rPr>
                <w:rFonts w:eastAsia="等线"/>
                <w:lang w:val="en-GB" w:eastAsia="zh-CN"/>
              </w:rPr>
              <w:t>s</w:t>
            </w:r>
            <w:r w:rsidRPr="001F4D01">
              <w:rPr>
                <w:rFonts w:eastAsia="等线"/>
                <w:lang w:val="en-GB" w:eastAsia="zh-CN"/>
              </w:rPr>
              <w:t xml:space="preserve"> =240Bytes</w:t>
            </w:r>
          </w:p>
        </w:tc>
      </w:tr>
    </w:tbl>
    <w:p w14:paraId="57328E49" w14:textId="12A1442B" w:rsidR="0001774D" w:rsidRDefault="0001774D" w:rsidP="00706C85">
      <w:pPr>
        <w:rPr>
          <w:rFonts w:eastAsia="等线"/>
          <w:lang w:eastAsia="zh-CN"/>
        </w:rPr>
      </w:pPr>
    </w:p>
    <w:p w14:paraId="6EBE6D01" w14:textId="021C660D" w:rsidR="00ED4FA8" w:rsidRDefault="00ED4FA8" w:rsidP="00706C85">
      <w:pPr>
        <w:rPr>
          <w:rFonts w:eastAsia="等线"/>
          <w:lang w:eastAsia="zh-CN"/>
        </w:rPr>
      </w:pPr>
      <w:r>
        <w:rPr>
          <w:rFonts w:eastAsia="等线" w:hint="eastAsia"/>
          <w:lang w:eastAsia="zh-CN"/>
        </w:rPr>
        <w:t>A</w:t>
      </w:r>
      <w:r>
        <w:rPr>
          <w:rFonts w:eastAsia="等线"/>
          <w:lang w:eastAsia="zh-CN"/>
        </w:rPr>
        <w:t xml:space="preserve">ccording to the above </w:t>
      </w:r>
      <w:r w:rsidRPr="00ED4FA8">
        <w:rPr>
          <w:rFonts w:eastAsia="等线"/>
          <w:lang w:eastAsia="zh-CN"/>
        </w:rPr>
        <w:t>Table 2.1-1</w:t>
      </w:r>
      <w:r>
        <w:rPr>
          <w:rFonts w:eastAsia="等线"/>
          <w:lang w:eastAsia="zh-CN"/>
        </w:rPr>
        <w:t xml:space="preserve">, </w:t>
      </w:r>
      <w:r w:rsidR="00672F8A" w:rsidRPr="00672F8A">
        <w:rPr>
          <w:rFonts w:eastAsia="等线"/>
          <w:lang w:eastAsia="zh-CN"/>
        </w:rPr>
        <w:t xml:space="preserve">the </w:t>
      </w:r>
      <w:r w:rsidR="00672F8A">
        <w:rPr>
          <w:rFonts w:eastAsia="等线"/>
          <w:lang w:eastAsia="zh-CN"/>
        </w:rPr>
        <w:t xml:space="preserve">maximum </w:t>
      </w:r>
      <w:r w:rsidR="00672F8A" w:rsidRPr="00672F8A">
        <w:rPr>
          <w:rFonts w:eastAsia="等线"/>
          <w:lang w:eastAsia="zh-CN"/>
        </w:rPr>
        <w:t xml:space="preserve">overhead of QoE configurations stored </w:t>
      </w:r>
      <w:r w:rsidR="00672F8A">
        <w:rPr>
          <w:rFonts w:eastAsia="等线"/>
          <w:lang w:eastAsia="zh-CN"/>
        </w:rPr>
        <w:t>at</w:t>
      </w:r>
      <w:r w:rsidR="00672F8A" w:rsidRPr="00672F8A">
        <w:rPr>
          <w:rFonts w:eastAsia="等线"/>
          <w:lang w:eastAsia="zh-CN"/>
        </w:rPr>
        <w:t xml:space="preserve"> the UE </w:t>
      </w:r>
      <w:r w:rsidR="00672F8A">
        <w:rPr>
          <w:rFonts w:eastAsia="等线"/>
          <w:lang w:eastAsia="zh-CN"/>
        </w:rPr>
        <w:t xml:space="preserve">in </w:t>
      </w:r>
      <w:r w:rsidR="00672F8A" w:rsidRPr="00672F8A">
        <w:rPr>
          <w:rFonts w:eastAsia="等线"/>
          <w:lang w:eastAsia="zh-CN"/>
        </w:rPr>
        <w:t>RRC_IDLE state</w:t>
      </w:r>
      <w:r w:rsidR="00672F8A">
        <w:rPr>
          <w:rFonts w:eastAsia="等线"/>
          <w:lang w:eastAsia="zh-CN"/>
        </w:rPr>
        <w:t xml:space="preserve"> is acceptable for the UE.</w:t>
      </w:r>
      <w:r w:rsidR="009F5777">
        <w:rPr>
          <w:rFonts w:eastAsia="等线"/>
          <w:lang w:eastAsia="zh-CN"/>
        </w:rPr>
        <w:t xml:space="preserve"> Thus</w:t>
      </w:r>
      <w:r w:rsidR="00762E18">
        <w:rPr>
          <w:rFonts w:eastAsia="等线"/>
          <w:lang w:eastAsia="zh-CN"/>
        </w:rPr>
        <w:t>,</w:t>
      </w:r>
      <w:r w:rsidR="009F5777">
        <w:rPr>
          <w:rFonts w:eastAsia="等线"/>
          <w:lang w:eastAsia="zh-CN"/>
        </w:rPr>
        <w:t xml:space="preserve"> </w:t>
      </w:r>
      <w:r w:rsidR="00FB5182" w:rsidRPr="00FB5182">
        <w:rPr>
          <w:rFonts w:eastAsia="等线"/>
          <w:lang w:eastAsia="zh-CN"/>
        </w:rPr>
        <w:t xml:space="preserve">UE based solution is feasible </w:t>
      </w:r>
      <w:r w:rsidR="00FB5182">
        <w:rPr>
          <w:rFonts w:eastAsia="等线"/>
          <w:lang w:eastAsia="zh-CN"/>
        </w:rPr>
        <w:t>from RAN2 pe</w:t>
      </w:r>
      <w:r w:rsidR="002B7EA3">
        <w:rPr>
          <w:rFonts w:eastAsia="等线"/>
          <w:lang w:eastAsia="zh-CN"/>
        </w:rPr>
        <w:t>r</w:t>
      </w:r>
      <w:r w:rsidR="00FB5182">
        <w:rPr>
          <w:rFonts w:eastAsia="等线"/>
          <w:lang w:eastAsia="zh-CN"/>
        </w:rPr>
        <w:t xml:space="preserve">spective </w:t>
      </w:r>
      <w:r w:rsidR="00FB5182" w:rsidRPr="00FB5182">
        <w:rPr>
          <w:rFonts w:eastAsia="等线"/>
          <w:lang w:eastAsia="zh-CN"/>
        </w:rPr>
        <w:t>due to the signaling overhead is less.</w:t>
      </w:r>
    </w:p>
    <w:p w14:paraId="3C6562FC" w14:textId="4094BE1B" w:rsidR="002B7EA3" w:rsidRDefault="002B7EA3" w:rsidP="002B7EA3">
      <w:pPr>
        <w:rPr>
          <w:b/>
          <w:lang w:val="en-GB" w:eastAsia="zh-CN"/>
        </w:rPr>
      </w:pPr>
      <w:r w:rsidRPr="001E5913">
        <w:rPr>
          <w:b/>
          <w:lang w:val="en-GB" w:eastAsia="zh-CN"/>
        </w:rPr>
        <w:t xml:space="preserve">Proposal </w:t>
      </w:r>
      <w:r>
        <w:rPr>
          <w:b/>
          <w:lang w:val="en-GB" w:eastAsia="zh-CN"/>
        </w:rPr>
        <w:t>9</w:t>
      </w:r>
      <w:r w:rsidRPr="001E5913">
        <w:rPr>
          <w:b/>
          <w:lang w:val="en-GB" w:eastAsia="zh-CN"/>
        </w:rPr>
        <w:t xml:space="preserve">: </w:t>
      </w:r>
      <w:r>
        <w:rPr>
          <w:b/>
          <w:lang w:val="en-GB" w:eastAsia="zh-CN"/>
        </w:rPr>
        <w:t xml:space="preserve">RAN2 agrees </w:t>
      </w:r>
      <w:r w:rsidRPr="002B7EA3">
        <w:rPr>
          <w:b/>
          <w:lang w:val="en-GB" w:eastAsia="zh-CN"/>
        </w:rPr>
        <w:t>it’s feasible to store and retrieve IDLE/INACTIVE QoE configurations via UE based solution</w:t>
      </w:r>
      <w:r>
        <w:rPr>
          <w:b/>
          <w:lang w:val="en-GB" w:eastAsia="zh-CN"/>
        </w:rPr>
        <w:t>.</w:t>
      </w:r>
    </w:p>
    <w:p w14:paraId="3E32736E" w14:textId="7B7DCC94" w:rsidR="00311E2E" w:rsidRDefault="000D28B7" w:rsidP="00706C85">
      <w:pPr>
        <w:rPr>
          <w:rFonts w:eastAsia="等线"/>
          <w:lang w:val="en-GB" w:eastAsia="zh-CN"/>
        </w:rPr>
      </w:pPr>
      <w:r w:rsidRPr="000D28B7">
        <w:rPr>
          <w:rFonts w:eastAsia="等线"/>
          <w:lang w:val="en-GB" w:eastAsia="zh-CN"/>
        </w:rPr>
        <w:t>For INACTIVE</w:t>
      </w:r>
      <w:r>
        <w:rPr>
          <w:rFonts w:eastAsia="等线"/>
          <w:lang w:val="en-GB" w:eastAsia="zh-CN"/>
        </w:rPr>
        <w:t xml:space="preserve"> state</w:t>
      </w:r>
      <w:r w:rsidRPr="000D28B7">
        <w:rPr>
          <w:rFonts w:eastAsia="等线"/>
          <w:lang w:val="en-GB" w:eastAsia="zh-CN"/>
        </w:rPr>
        <w:t xml:space="preserve">, </w:t>
      </w:r>
      <w:r w:rsidR="007A4F67">
        <w:rPr>
          <w:rFonts w:eastAsia="等线"/>
          <w:lang w:val="en-GB" w:eastAsia="zh-CN"/>
        </w:rPr>
        <w:t xml:space="preserve">there is </w:t>
      </w:r>
      <w:r w:rsidRPr="000D28B7">
        <w:rPr>
          <w:rFonts w:eastAsia="等线"/>
          <w:lang w:val="en-GB" w:eastAsia="zh-CN"/>
        </w:rPr>
        <w:t xml:space="preserve">FFS </w:t>
      </w:r>
      <w:r w:rsidR="007A4F67">
        <w:rPr>
          <w:rFonts w:eastAsia="等线"/>
          <w:lang w:val="en-GB" w:eastAsia="zh-CN"/>
        </w:rPr>
        <w:t xml:space="preserve">on </w:t>
      </w:r>
      <w:r w:rsidRPr="000D28B7">
        <w:rPr>
          <w:rFonts w:eastAsia="等线"/>
          <w:lang w:val="en-GB" w:eastAsia="zh-CN"/>
        </w:rPr>
        <w:t>what else UE AS layer stores</w:t>
      </w:r>
      <w:r w:rsidR="007A4F67">
        <w:rPr>
          <w:rFonts w:eastAsia="等线"/>
          <w:lang w:val="en-GB" w:eastAsia="zh-CN"/>
        </w:rPr>
        <w:t xml:space="preserve"> compared with IDLE state</w:t>
      </w:r>
      <w:r w:rsidR="00765B2A">
        <w:rPr>
          <w:rFonts w:eastAsia="等线"/>
          <w:lang w:val="en-GB" w:eastAsia="zh-CN"/>
        </w:rPr>
        <w:t xml:space="preserve"> [3]</w:t>
      </w:r>
      <w:r w:rsidR="007A4F67">
        <w:rPr>
          <w:rFonts w:eastAsia="等线"/>
          <w:lang w:val="en-GB" w:eastAsia="zh-CN"/>
        </w:rPr>
        <w:t xml:space="preserve">. </w:t>
      </w:r>
      <w:r w:rsidR="00765B2A">
        <w:rPr>
          <w:rFonts w:eastAsia="等线"/>
          <w:lang w:val="en-GB" w:eastAsia="zh-CN"/>
        </w:rPr>
        <w:t>W</w:t>
      </w:r>
      <w:r w:rsidR="00765B2A" w:rsidRPr="00C55F42">
        <w:rPr>
          <w:rFonts w:eastAsia="等线"/>
          <w:lang w:val="en-GB" w:eastAsia="zh-CN"/>
        </w:rPr>
        <w:t xml:space="preserve">hen the UE moves from </w:t>
      </w:r>
      <w:r w:rsidR="00FD306B" w:rsidRPr="00C55F42">
        <w:rPr>
          <w:rFonts w:eastAsia="等线"/>
          <w:lang w:val="en-GB" w:eastAsia="zh-CN"/>
        </w:rPr>
        <w:t>RRC_INACTIVE state to RRC IDLE state</w:t>
      </w:r>
      <w:r w:rsidR="00765B2A" w:rsidRPr="00C55F42">
        <w:rPr>
          <w:rFonts w:eastAsia="等线"/>
          <w:lang w:val="en-GB" w:eastAsia="zh-CN"/>
        </w:rPr>
        <w:t xml:space="preserve">, </w:t>
      </w:r>
      <w:r w:rsidR="00311E2E" w:rsidRPr="00311E2E">
        <w:rPr>
          <w:rFonts w:eastAsia="等线"/>
          <w:lang w:val="en-GB" w:eastAsia="zh-CN"/>
        </w:rPr>
        <w:t>the QoE measurement will continue if the IDLE QoE measurement are supportable for the corresponding QoE configurations.</w:t>
      </w:r>
      <w:r w:rsidR="00FD306B">
        <w:rPr>
          <w:rFonts w:eastAsia="等线"/>
          <w:lang w:val="en-GB" w:eastAsia="zh-CN"/>
        </w:rPr>
        <w:t xml:space="preserve"> So</w:t>
      </w:r>
      <w:r w:rsidR="00C61512">
        <w:rPr>
          <w:rFonts w:eastAsia="等线"/>
          <w:lang w:val="en-GB" w:eastAsia="zh-CN"/>
        </w:rPr>
        <w:t>,</w:t>
      </w:r>
      <w:r w:rsidR="00FD306B">
        <w:rPr>
          <w:rFonts w:eastAsia="等线"/>
          <w:lang w:val="en-GB" w:eastAsia="zh-CN"/>
        </w:rPr>
        <w:t xml:space="preserve"> the </w:t>
      </w:r>
      <w:r w:rsidR="00FD306B" w:rsidRPr="00C55F42">
        <w:rPr>
          <w:rFonts w:eastAsia="等线"/>
          <w:lang w:val="en-GB" w:eastAsia="zh-CN"/>
        </w:rPr>
        <w:t xml:space="preserve">UE should keep all the QoE configurations </w:t>
      </w:r>
      <w:r w:rsidR="00FD306B">
        <w:rPr>
          <w:rFonts w:eastAsia="等线"/>
          <w:lang w:val="en-GB" w:eastAsia="zh-CN"/>
        </w:rPr>
        <w:t>in INACTIVE state same</w:t>
      </w:r>
      <w:r w:rsidR="00FD306B" w:rsidRPr="00C55F42">
        <w:rPr>
          <w:rFonts w:eastAsia="等线"/>
          <w:lang w:val="en-GB" w:eastAsia="zh-CN"/>
        </w:rPr>
        <w:t xml:space="preserve"> as in IDLE state</w:t>
      </w:r>
      <w:r w:rsidR="00FD306B">
        <w:rPr>
          <w:rFonts w:eastAsia="等线"/>
          <w:lang w:val="en-GB" w:eastAsia="zh-CN"/>
        </w:rPr>
        <w:t>.</w:t>
      </w:r>
    </w:p>
    <w:p w14:paraId="466F28B8" w14:textId="521E6357" w:rsidR="00FD306B" w:rsidRPr="00FD306B" w:rsidRDefault="00FD306B" w:rsidP="00FD306B">
      <w:pPr>
        <w:rPr>
          <w:b/>
          <w:lang w:val="en-GB" w:eastAsia="zh-CN"/>
        </w:rPr>
      </w:pPr>
      <w:r w:rsidRPr="00FD306B">
        <w:rPr>
          <w:b/>
          <w:lang w:val="en-GB" w:eastAsia="zh-CN"/>
        </w:rPr>
        <w:t xml:space="preserve">Proposal 10: </w:t>
      </w:r>
      <w:r w:rsidRPr="00FD306B">
        <w:rPr>
          <w:rFonts w:eastAsia="等线"/>
          <w:b/>
          <w:lang w:val="en-GB" w:eastAsia="zh-CN"/>
        </w:rPr>
        <w:t>UE AS layer stores the same QoE configurations in INACTIVE state as in IDLE state</w:t>
      </w:r>
      <w:r w:rsidRPr="00FD306B">
        <w:rPr>
          <w:b/>
          <w:lang w:val="en-GB" w:eastAsia="zh-CN"/>
        </w:rPr>
        <w:t>.</w:t>
      </w:r>
    </w:p>
    <w:p w14:paraId="41D57078" w14:textId="62A54734" w:rsidR="00D33024" w:rsidRDefault="00D33024" w:rsidP="00D33024">
      <w:pPr>
        <w:pStyle w:val="2"/>
        <w:numPr>
          <w:ilvl w:val="0"/>
          <w:numId w:val="0"/>
        </w:numPr>
      </w:pPr>
      <w:r>
        <w:lastRenderedPageBreak/>
        <w:t>2.2</w:t>
      </w:r>
      <w:r>
        <w:tab/>
        <w:t xml:space="preserve">QoE configurations </w:t>
      </w:r>
      <w:r w:rsidR="006A3BCB">
        <w:t xml:space="preserve">and indications </w:t>
      </w:r>
      <w:r>
        <w:t>retrieval from the UE</w:t>
      </w:r>
    </w:p>
    <w:p w14:paraId="0463A5B9" w14:textId="5B5438F1" w:rsidR="008336B7" w:rsidRDefault="00CA6E07" w:rsidP="00035A4E">
      <w:pPr>
        <w:rPr>
          <w:rFonts w:eastAsia="等线"/>
          <w:lang w:val="en-GB" w:eastAsia="zh-CN"/>
        </w:rPr>
      </w:pPr>
      <w:r w:rsidRPr="00CA6E07">
        <w:rPr>
          <w:rFonts w:eastAsia="等线"/>
          <w:lang w:val="en-GB" w:eastAsia="zh-CN"/>
        </w:rPr>
        <w:t xml:space="preserve">There are </w:t>
      </w:r>
      <w:r w:rsidR="00F96517">
        <w:rPr>
          <w:rFonts w:eastAsia="等线"/>
          <w:lang w:val="en-GB" w:eastAsia="zh-CN"/>
        </w:rPr>
        <w:t>three</w:t>
      </w:r>
      <w:r w:rsidRPr="00CA6E07">
        <w:rPr>
          <w:rFonts w:eastAsia="等线"/>
          <w:lang w:val="en-GB" w:eastAsia="zh-CN"/>
        </w:rPr>
        <w:t xml:space="preserve"> ways to obtain QoE configuration </w:t>
      </w:r>
      <w:r w:rsidR="00A23961">
        <w:rPr>
          <w:rFonts w:eastAsia="等线"/>
          <w:lang w:val="en-GB" w:eastAsia="zh-CN"/>
        </w:rPr>
        <w:t>and</w:t>
      </w:r>
      <w:r w:rsidRPr="00CA6E07">
        <w:rPr>
          <w:rFonts w:eastAsia="等线"/>
          <w:lang w:val="en-GB" w:eastAsia="zh-CN"/>
        </w:rPr>
        <w:t xml:space="preserve"> instructions from UE</w:t>
      </w:r>
      <w:r w:rsidR="00BC3405">
        <w:rPr>
          <w:rFonts w:eastAsia="等线"/>
          <w:lang w:val="en-GB" w:eastAsia="zh-CN"/>
        </w:rPr>
        <w:t xml:space="preserve">: (1) </w:t>
      </w:r>
      <w:r w:rsidRPr="00CA6E07">
        <w:rPr>
          <w:rFonts w:eastAsia="等线"/>
          <w:lang w:val="en-GB" w:eastAsia="zh-CN"/>
        </w:rPr>
        <w:t xml:space="preserve">one is to </w:t>
      </w:r>
      <w:r w:rsidR="00A23961">
        <w:rPr>
          <w:rFonts w:eastAsia="等线"/>
          <w:lang w:val="en-GB" w:eastAsia="zh-CN"/>
        </w:rPr>
        <w:t>transmit</w:t>
      </w:r>
      <w:r w:rsidRPr="00CA6E07">
        <w:rPr>
          <w:rFonts w:eastAsia="等线"/>
          <w:lang w:val="en-GB" w:eastAsia="zh-CN"/>
        </w:rPr>
        <w:t xml:space="preserve"> </w:t>
      </w:r>
      <w:r w:rsidR="00A23961">
        <w:rPr>
          <w:rFonts w:eastAsia="等线"/>
          <w:lang w:val="en-GB" w:eastAsia="zh-CN"/>
        </w:rPr>
        <w:t xml:space="preserve">indications </w:t>
      </w:r>
      <w:r w:rsidRPr="00CA6E07">
        <w:rPr>
          <w:rFonts w:eastAsia="等线"/>
          <w:lang w:val="en-GB" w:eastAsia="zh-CN"/>
        </w:rPr>
        <w:t xml:space="preserve">through </w:t>
      </w:r>
      <w:r w:rsidR="00A23961" w:rsidRPr="00A23961">
        <w:rPr>
          <w:rFonts w:eastAsia="等线"/>
          <w:i/>
          <w:lang w:val="en-GB" w:eastAsia="zh-CN"/>
        </w:rPr>
        <w:t>R</w:t>
      </w:r>
      <w:r w:rsidRPr="00A23961">
        <w:rPr>
          <w:rFonts w:eastAsia="等线"/>
          <w:i/>
          <w:lang w:val="en-GB" w:eastAsia="zh-CN"/>
        </w:rPr>
        <w:t>esume</w:t>
      </w:r>
      <w:r w:rsidR="00A23961" w:rsidRPr="00A23961">
        <w:rPr>
          <w:rFonts w:eastAsia="等线"/>
          <w:i/>
          <w:lang w:val="en-GB" w:eastAsia="zh-CN"/>
        </w:rPr>
        <w:t>C</w:t>
      </w:r>
      <w:r w:rsidRPr="00A23961">
        <w:rPr>
          <w:rFonts w:eastAsia="等线"/>
          <w:i/>
          <w:lang w:val="en-GB" w:eastAsia="zh-CN"/>
        </w:rPr>
        <w:t>omplete</w:t>
      </w:r>
      <w:r w:rsidRPr="00CA6E07">
        <w:rPr>
          <w:rFonts w:eastAsia="等线"/>
          <w:lang w:val="en-GB" w:eastAsia="zh-CN"/>
        </w:rPr>
        <w:t xml:space="preserve"> message</w:t>
      </w:r>
      <w:r w:rsidR="00A23961">
        <w:rPr>
          <w:rFonts w:eastAsia="等线"/>
          <w:lang w:val="en-GB" w:eastAsia="zh-CN"/>
        </w:rPr>
        <w:t xml:space="preserve"> when UE moves to RRC CONNECTED state</w:t>
      </w:r>
      <w:r w:rsidRPr="00CA6E07">
        <w:rPr>
          <w:rFonts w:eastAsia="等线"/>
          <w:lang w:val="en-GB" w:eastAsia="zh-CN"/>
        </w:rPr>
        <w:t xml:space="preserve">, </w:t>
      </w:r>
      <w:r w:rsidR="00A23961">
        <w:rPr>
          <w:rFonts w:eastAsia="等线"/>
          <w:lang w:val="en-GB" w:eastAsia="zh-CN"/>
        </w:rPr>
        <w:t>e.g. a</w:t>
      </w:r>
      <w:r w:rsidR="00A23961" w:rsidRPr="00A23961">
        <w:rPr>
          <w:rFonts w:eastAsia="等线"/>
          <w:lang w:val="en-GB" w:eastAsia="zh-CN"/>
        </w:rPr>
        <w:t>vailable of QoE measurement configurations</w:t>
      </w:r>
      <w:r w:rsidR="00A23961">
        <w:rPr>
          <w:rFonts w:eastAsia="等线"/>
          <w:lang w:val="en-GB" w:eastAsia="zh-CN"/>
        </w:rPr>
        <w:t>, n</w:t>
      </w:r>
      <w:r w:rsidR="00A23961" w:rsidRPr="00A23961">
        <w:rPr>
          <w:rFonts w:eastAsia="等线"/>
          <w:lang w:val="en-GB" w:eastAsia="zh-CN"/>
        </w:rPr>
        <w:t>umber of QoE measurement configurations</w:t>
      </w:r>
      <w:r w:rsidR="00A23961">
        <w:rPr>
          <w:rFonts w:eastAsia="等线"/>
          <w:lang w:val="en-GB" w:eastAsia="zh-CN"/>
        </w:rPr>
        <w:t xml:space="preserve">, </w:t>
      </w:r>
      <w:r w:rsidR="00A739B1">
        <w:rPr>
          <w:rFonts w:eastAsia="等线"/>
          <w:lang w:val="en-GB" w:eastAsia="zh-CN"/>
        </w:rPr>
        <w:t xml:space="preserve">(2) </w:t>
      </w:r>
      <w:r w:rsidR="00A739B1">
        <w:rPr>
          <w:rFonts w:eastAsia="等线" w:hint="eastAsia"/>
          <w:lang w:val="en-GB" w:eastAsia="zh-CN"/>
        </w:rPr>
        <w:t>I</w:t>
      </w:r>
      <w:r w:rsidRPr="00CA6E07">
        <w:rPr>
          <w:rFonts w:eastAsia="等线"/>
          <w:lang w:val="en-GB" w:eastAsia="zh-CN"/>
        </w:rPr>
        <w:t>nclude QoE configuration</w:t>
      </w:r>
      <w:r w:rsidR="00A23961">
        <w:rPr>
          <w:rFonts w:eastAsia="等线"/>
          <w:lang w:val="en-GB" w:eastAsia="zh-CN"/>
        </w:rPr>
        <w:t>s</w:t>
      </w:r>
      <w:r w:rsidRPr="00CA6E07">
        <w:rPr>
          <w:rFonts w:eastAsia="等线"/>
          <w:lang w:val="en-GB" w:eastAsia="zh-CN"/>
        </w:rPr>
        <w:t xml:space="preserve"> </w:t>
      </w:r>
      <w:r w:rsidR="00BD1955">
        <w:rPr>
          <w:rFonts w:eastAsia="等线"/>
          <w:lang w:val="en-GB" w:eastAsia="zh-CN"/>
        </w:rPr>
        <w:t xml:space="preserve">(e.g. configurationID, service type, MCE ID, session status, QoE measurement type, available RAN visible QoE metrics) </w:t>
      </w:r>
      <w:r w:rsidRPr="00CA6E07">
        <w:rPr>
          <w:rFonts w:eastAsia="等线"/>
          <w:lang w:val="en-GB" w:eastAsia="zh-CN"/>
        </w:rPr>
        <w:t xml:space="preserve">in the </w:t>
      </w:r>
      <w:r w:rsidRPr="00A23961">
        <w:rPr>
          <w:rFonts w:eastAsia="等线"/>
          <w:i/>
          <w:lang w:val="en-GB" w:eastAsia="zh-CN"/>
        </w:rPr>
        <w:t>MeasurementReportAppLayer</w:t>
      </w:r>
      <w:r w:rsidRPr="00CA6E07">
        <w:rPr>
          <w:rFonts w:eastAsia="等线"/>
          <w:lang w:val="en-GB" w:eastAsia="zh-CN"/>
        </w:rPr>
        <w:t xml:space="preserve"> </w:t>
      </w:r>
      <w:r w:rsidR="00A23961">
        <w:rPr>
          <w:rFonts w:eastAsia="等线"/>
          <w:lang w:val="en-GB" w:eastAsia="zh-CN"/>
        </w:rPr>
        <w:t>message</w:t>
      </w:r>
      <w:r w:rsidR="00E0287E">
        <w:rPr>
          <w:rFonts w:eastAsia="等线"/>
          <w:lang w:val="en-GB" w:eastAsia="zh-CN"/>
        </w:rPr>
        <w:t>,</w:t>
      </w:r>
      <w:r w:rsidR="00A23961">
        <w:rPr>
          <w:rFonts w:eastAsia="等线"/>
          <w:lang w:val="en-GB" w:eastAsia="zh-CN"/>
        </w:rPr>
        <w:t xml:space="preserve"> and the gNB can retriev</w:t>
      </w:r>
      <w:r w:rsidR="00E0287E">
        <w:rPr>
          <w:rFonts w:eastAsia="等线"/>
          <w:lang w:val="en-GB" w:eastAsia="zh-CN"/>
        </w:rPr>
        <w:t>e</w:t>
      </w:r>
      <w:r w:rsidR="00A23961">
        <w:rPr>
          <w:rFonts w:eastAsia="等线"/>
          <w:lang w:val="en-GB" w:eastAsia="zh-CN"/>
        </w:rPr>
        <w:t xml:space="preserve"> the </w:t>
      </w:r>
      <w:r w:rsidR="00E0287E">
        <w:rPr>
          <w:rFonts w:eastAsia="等线"/>
          <w:lang w:val="en-GB" w:eastAsia="zh-CN"/>
        </w:rPr>
        <w:t xml:space="preserve">QoE </w:t>
      </w:r>
      <w:r w:rsidR="00A23961">
        <w:rPr>
          <w:rFonts w:eastAsia="等线"/>
          <w:lang w:val="en-GB" w:eastAsia="zh-CN"/>
        </w:rPr>
        <w:t>configurations when it receives QoE reports from the UE</w:t>
      </w:r>
      <w:r w:rsidRPr="00CA6E07">
        <w:rPr>
          <w:rFonts w:eastAsia="等线"/>
          <w:lang w:val="en-GB" w:eastAsia="zh-CN"/>
        </w:rPr>
        <w:t xml:space="preserve">. </w:t>
      </w:r>
      <w:r w:rsidR="00E521BE">
        <w:rPr>
          <w:rFonts w:eastAsia="等线"/>
          <w:lang w:val="en-GB" w:eastAsia="zh-CN"/>
        </w:rPr>
        <w:t xml:space="preserve">(3) While indicated the UE has QoE configurations, the gNB can use </w:t>
      </w:r>
      <w:r w:rsidR="00E521BE" w:rsidRPr="00E521BE">
        <w:rPr>
          <w:rFonts w:eastAsia="等线"/>
          <w:i/>
          <w:lang w:val="en-GB" w:eastAsia="zh-CN"/>
        </w:rPr>
        <w:t>UEInformationRequest</w:t>
      </w:r>
      <w:r w:rsidR="00A14D4C">
        <w:rPr>
          <w:rFonts w:eastAsia="等线"/>
          <w:i/>
          <w:lang w:val="en-GB" w:eastAsia="zh-CN"/>
        </w:rPr>
        <w:t>/UEInformationResponse</w:t>
      </w:r>
      <w:r w:rsidR="00E521BE">
        <w:rPr>
          <w:rFonts w:eastAsia="等线"/>
          <w:lang w:val="en-GB" w:eastAsia="zh-CN"/>
        </w:rPr>
        <w:t xml:space="preserve"> message to retrieval QoE configurations store at the UE. </w:t>
      </w:r>
      <w:r w:rsidR="008A5868">
        <w:rPr>
          <w:rFonts w:eastAsia="等线"/>
          <w:lang w:val="en-GB" w:eastAsia="zh-CN"/>
        </w:rPr>
        <w:t>So it’s proposed as below:</w:t>
      </w:r>
    </w:p>
    <w:p w14:paraId="49CE57E9" w14:textId="1DD050F0" w:rsidR="000A20C6" w:rsidRPr="00A14D4C" w:rsidRDefault="000A20C6" w:rsidP="000A20C6">
      <w:pPr>
        <w:rPr>
          <w:b/>
          <w:lang w:val="en-GB" w:eastAsia="zh-CN"/>
        </w:rPr>
      </w:pPr>
      <w:r w:rsidRPr="00A14D4C">
        <w:rPr>
          <w:b/>
          <w:lang w:val="en-GB" w:eastAsia="zh-CN"/>
        </w:rPr>
        <w:t xml:space="preserve">Proposal 11: Except for the available of QoE measurement configurations, number of QoE measurement configurations, which </w:t>
      </w:r>
      <w:r w:rsidR="00A61CEA" w:rsidRPr="00A14D4C">
        <w:rPr>
          <w:b/>
          <w:lang w:val="en-GB" w:eastAsia="zh-CN"/>
        </w:rPr>
        <w:t>are</w:t>
      </w:r>
      <w:r w:rsidRPr="00A14D4C">
        <w:rPr>
          <w:b/>
          <w:lang w:val="en-GB" w:eastAsia="zh-CN"/>
        </w:rPr>
        <w:t xml:space="preserve"> </w:t>
      </w:r>
      <w:r w:rsidR="00A61CEA" w:rsidRPr="00A14D4C">
        <w:rPr>
          <w:b/>
          <w:lang w:val="en-GB" w:eastAsia="zh-CN"/>
        </w:rPr>
        <w:t>included</w:t>
      </w:r>
      <w:r w:rsidRPr="00A14D4C">
        <w:rPr>
          <w:b/>
          <w:lang w:val="en-GB" w:eastAsia="zh-CN"/>
        </w:rPr>
        <w:t xml:space="preserve"> </w:t>
      </w:r>
      <w:r w:rsidR="00A61CEA" w:rsidRPr="00A14D4C">
        <w:rPr>
          <w:b/>
          <w:lang w:val="en-GB" w:eastAsia="zh-CN"/>
        </w:rPr>
        <w:t xml:space="preserve">in </w:t>
      </w:r>
      <w:r w:rsidRPr="00A14D4C">
        <w:rPr>
          <w:b/>
          <w:lang w:val="en-GB" w:eastAsia="zh-CN"/>
        </w:rPr>
        <w:t>Setup</w:t>
      </w:r>
      <w:r w:rsidR="00A61CEA" w:rsidRPr="00A14D4C">
        <w:rPr>
          <w:b/>
          <w:lang w:val="en-GB" w:eastAsia="zh-CN"/>
        </w:rPr>
        <w:t>C</w:t>
      </w:r>
      <w:r w:rsidRPr="00A14D4C">
        <w:rPr>
          <w:b/>
          <w:lang w:val="en-GB" w:eastAsia="zh-CN"/>
        </w:rPr>
        <w:t>omplete/</w:t>
      </w:r>
      <w:r w:rsidR="00A61CEA" w:rsidRPr="00A14D4C">
        <w:rPr>
          <w:b/>
          <w:lang w:val="en-GB" w:eastAsia="zh-CN"/>
        </w:rPr>
        <w:t>R</w:t>
      </w:r>
      <w:r w:rsidRPr="00A14D4C">
        <w:rPr>
          <w:b/>
          <w:lang w:val="en-GB" w:eastAsia="zh-CN"/>
        </w:rPr>
        <w:t>esume</w:t>
      </w:r>
      <w:r w:rsidR="00A61CEA" w:rsidRPr="00A14D4C">
        <w:rPr>
          <w:b/>
          <w:lang w:val="en-GB" w:eastAsia="zh-CN"/>
        </w:rPr>
        <w:t>C</w:t>
      </w:r>
      <w:r w:rsidRPr="00A14D4C">
        <w:rPr>
          <w:b/>
          <w:lang w:val="en-GB" w:eastAsia="zh-CN"/>
        </w:rPr>
        <w:t xml:space="preserve">omplete messages, the </w:t>
      </w:r>
      <w:r w:rsidR="00A61CEA" w:rsidRPr="00A14D4C">
        <w:rPr>
          <w:b/>
          <w:lang w:val="en-GB" w:eastAsia="zh-CN"/>
        </w:rPr>
        <w:t>gNB</w:t>
      </w:r>
      <w:r w:rsidRPr="00A14D4C">
        <w:rPr>
          <w:b/>
          <w:lang w:val="en-GB" w:eastAsia="zh-CN"/>
        </w:rPr>
        <w:t xml:space="preserve"> can </w:t>
      </w:r>
      <w:r w:rsidR="00A61CEA" w:rsidRPr="00A14D4C">
        <w:rPr>
          <w:b/>
          <w:lang w:val="en-GB" w:eastAsia="zh-CN"/>
        </w:rPr>
        <w:t>retrieval</w:t>
      </w:r>
      <w:r w:rsidRPr="00A14D4C">
        <w:rPr>
          <w:b/>
          <w:lang w:val="en-GB" w:eastAsia="zh-CN"/>
        </w:rPr>
        <w:t xml:space="preserve"> all other QoE configurations </w:t>
      </w:r>
      <w:r w:rsidR="00A61CEA" w:rsidRPr="00A14D4C">
        <w:rPr>
          <w:b/>
          <w:lang w:val="en-GB" w:eastAsia="zh-CN"/>
        </w:rPr>
        <w:t>stored in the</w:t>
      </w:r>
      <w:r w:rsidRPr="00A14D4C">
        <w:rPr>
          <w:b/>
          <w:lang w:val="en-GB" w:eastAsia="zh-CN"/>
        </w:rPr>
        <w:t xml:space="preserve"> UE </w:t>
      </w:r>
      <w:r w:rsidR="00A61CEA" w:rsidRPr="00A14D4C">
        <w:rPr>
          <w:b/>
          <w:lang w:val="en-GB" w:eastAsia="zh-CN"/>
        </w:rPr>
        <w:t>via</w:t>
      </w:r>
      <w:r w:rsidRPr="00A14D4C">
        <w:rPr>
          <w:b/>
          <w:lang w:val="en-GB" w:eastAsia="zh-CN"/>
        </w:rPr>
        <w:t xml:space="preserve"> </w:t>
      </w:r>
      <w:r w:rsidR="00A61CEA" w:rsidRPr="00A14D4C">
        <w:rPr>
          <w:rFonts w:eastAsia="等线"/>
          <w:b/>
          <w:i/>
          <w:lang w:val="en-GB" w:eastAsia="zh-CN"/>
        </w:rPr>
        <w:t>MeasurementReportAppLayer</w:t>
      </w:r>
      <w:r w:rsidRPr="00A14D4C">
        <w:rPr>
          <w:b/>
          <w:lang w:val="en-GB" w:eastAsia="zh-CN"/>
        </w:rPr>
        <w:t xml:space="preserve"> message</w:t>
      </w:r>
      <w:r w:rsidR="00A14D4C" w:rsidRPr="00A14D4C">
        <w:rPr>
          <w:b/>
          <w:lang w:val="en-GB" w:eastAsia="zh-CN"/>
        </w:rPr>
        <w:t xml:space="preserve"> or via </w:t>
      </w:r>
      <w:r w:rsidR="00A14D4C" w:rsidRPr="00A14D4C">
        <w:rPr>
          <w:rFonts w:eastAsia="等线"/>
          <w:b/>
          <w:i/>
          <w:lang w:val="en-GB" w:eastAsia="zh-CN"/>
        </w:rPr>
        <w:t xml:space="preserve">UEInformationRequest/UEInformationResponse </w:t>
      </w:r>
      <w:r w:rsidR="00A14D4C" w:rsidRPr="005C683A">
        <w:rPr>
          <w:rFonts w:eastAsia="等线"/>
          <w:b/>
          <w:lang w:val="en-GB" w:eastAsia="zh-CN"/>
        </w:rPr>
        <w:t>messages.</w:t>
      </w:r>
    </w:p>
    <w:p w14:paraId="19ED8236" w14:textId="60DB6CC7" w:rsidR="00EB6AD0" w:rsidRDefault="00EB6AD0" w:rsidP="00EB6AD0">
      <w:pPr>
        <w:pStyle w:val="2"/>
        <w:numPr>
          <w:ilvl w:val="0"/>
          <w:numId w:val="0"/>
        </w:numPr>
      </w:pPr>
      <w:bookmarkStart w:id="3" w:name="_Hlk131718050"/>
      <w:r>
        <w:t>2.</w:t>
      </w:r>
      <w:r w:rsidR="00D33024">
        <w:t>4</w:t>
      </w:r>
      <w:r>
        <w:tab/>
        <w:t>MBS service type related issues</w:t>
      </w:r>
    </w:p>
    <w:p w14:paraId="17A02D2F" w14:textId="36DEBD9F" w:rsidR="00101CD5" w:rsidRDefault="00765A59" w:rsidP="00101CD5">
      <w:pPr>
        <w:rPr>
          <w:rFonts w:eastAsia="等线"/>
          <w:lang w:eastAsia="zh-CN"/>
        </w:rPr>
      </w:pPr>
      <w:r>
        <w:rPr>
          <w:rFonts w:eastAsia="等线"/>
          <w:lang w:eastAsia="zh-CN"/>
        </w:rPr>
        <w:t>In the previous meeting, there is FFS on w</w:t>
      </w:r>
      <w:r w:rsidRPr="00101CD5">
        <w:rPr>
          <w:rFonts w:eastAsia="等线"/>
          <w:lang w:eastAsia="zh-CN"/>
        </w:rPr>
        <w:t>hether it can be agreed to use explicit indicator in AS-layer on whether a QoE configuration is also applicable in RRC-IDLE/INACTIVE states</w:t>
      </w:r>
      <w:r>
        <w:rPr>
          <w:rFonts w:eastAsia="等线"/>
          <w:lang w:eastAsia="zh-CN"/>
        </w:rPr>
        <w:t xml:space="preserve"> [3]. </w:t>
      </w:r>
      <w:r w:rsidR="00101CD5" w:rsidRPr="00101CD5">
        <w:rPr>
          <w:rFonts w:eastAsia="等线"/>
          <w:lang w:eastAsia="zh-CN"/>
        </w:rPr>
        <w:t>As per S4-231491 [</w:t>
      </w:r>
      <w:r w:rsidR="00101CD5">
        <w:rPr>
          <w:rFonts w:eastAsia="等线"/>
          <w:lang w:eastAsia="zh-CN"/>
        </w:rPr>
        <w:t>8</w:t>
      </w:r>
      <w:r w:rsidR="00101CD5" w:rsidRPr="00101CD5">
        <w:rPr>
          <w:rFonts w:eastAsia="等线"/>
          <w:lang w:eastAsia="zh-CN"/>
        </w:rPr>
        <w:t>], SA4 suggests RAN3 to pursue the Option 2 in Rel-18. The "MBS" is considered as a communication service only, which can be used to deliver the application services, e.g. DASH streaming, VR streaming.</w:t>
      </w:r>
      <w:r w:rsidR="00101CD5">
        <w:rPr>
          <w:rFonts w:eastAsia="等线" w:hint="eastAsia"/>
          <w:lang w:eastAsia="zh-CN"/>
        </w:rPr>
        <w:t xml:space="preserve"> </w:t>
      </w:r>
      <w:r w:rsidR="00101CD5">
        <w:rPr>
          <w:rFonts w:eastAsia="等线"/>
          <w:lang w:eastAsia="zh-CN"/>
        </w:rPr>
        <w:t>RAN2 can take SA4’s LS as baseline, so MBS can be treated as a communication service from RAN2 perspective</w:t>
      </w:r>
      <w:r>
        <w:rPr>
          <w:rFonts w:eastAsia="等线"/>
          <w:lang w:eastAsia="zh-CN"/>
        </w:rPr>
        <w:t xml:space="preserve">, and RAN2 can agree to use </w:t>
      </w:r>
      <w:r w:rsidRPr="00765A59">
        <w:rPr>
          <w:rFonts w:eastAsia="等线"/>
          <w:lang w:eastAsia="zh-CN"/>
        </w:rPr>
        <w:t>explicit indicator in AS-layer on whether a QoE configuration is also applicable in RRC-IDLE/INACTIVE states</w:t>
      </w:r>
      <w:r>
        <w:rPr>
          <w:rFonts w:eastAsia="等线"/>
          <w:lang w:eastAsia="zh-CN"/>
        </w:rPr>
        <w:t>.</w:t>
      </w:r>
    </w:p>
    <w:p w14:paraId="7176704A" w14:textId="581E344F" w:rsidR="00076AAC" w:rsidRPr="00CF5635" w:rsidRDefault="00076AAC" w:rsidP="00076AAC">
      <w:pPr>
        <w:rPr>
          <w:rFonts w:eastAsia="等线"/>
          <w:b/>
          <w:lang w:val="en-GB" w:eastAsia="zh-CN"/>
        </w:rPr>
      </w:pPr>
      <w:r w:rsidRPr="00CF5635">
        <w:rPr>
          <w:b/>
          <w:lang w:val="en-GB" w:eastAsia="zh-CN"/>
        </w:rPr>
        <w:t>Proposal 1</w:t>
      </w:r>
      <w:r w:rsidR="009D3060">
        <w:rPr>
          <w:b/>
          <w:lang w:val="en-GB" w:eastAsia="zh-CN"/>
        </w:rPr>
        <w:t>2</w:t>
      </w:r>
      <w:r w:rsidRPr="00CF5635">
        <w:rPr>
          <w:b/>
          <w:lang w:val="en-GB" w:eastAsia="zh-CN"/>
        </w:rPr>
        <w:t xml:space="preserve">: </w:t>
      </w:r>
      <w:r>
        <w:rPr>
          <w:rFonts w:eastAsia="等线"/>
          <w:b/>
          <w:lang w:eastAsia="zh-CN"/>
        </w:rPr>
        <w:t xml:space="preserve">MBS is a communication service type </w:t>
      </w:r>
      <w:r w:rsidR="00DA3403">
        <w:rPr>
          <w:rFonts w:eastAsia="等线"/>
          <w:b/>
          <w:lang w:eastAsia="zh-CN"/>
        </w:rPr>
        <w:t xml:space="preserve">in Rel-18 </w:t>
      </w:r>
      <w:r>
        <w:rPr>
          <w:rFonts w:eastAsia="等线"/>
          <w:b/>
          <w:lang w:eastAsia="zh-CN"/>
        </w:rPr>
        <w:t>from RAN2 perspective</w:t>
      </w:r>
      <w:r w:rsidRPr="00CF5635">
        <w:rPr>
          <w:rFonts w:eastAsia="等线"/>
          <w:b/>
          <w:lang w:eastAsia="zh-CN"/>
        </w:rPr>
        <w:t>.</w:t>
      </w:r>
    </w:p>
    <w:p w14:paraId="6554183C" w14:textId="684B21A9" w:rsidR="00CF5635" w:rsidRPr="00CF5635" w:rsidRDefault="00CF5635" w:rsidP="00101CD5">
      <w:pPr>
        <w:rPr>
          <w:rFonts w:eastAsia="等线"/>
          <w:b/>
          <w:lang w:val="en-GB" w:eastAsia="zh-CN"/>
        </w:rPr>
      </w:pPr>
      <w:r w:rsidRPr="00CF5635">
        <w:rPr>
          <w:b/>
          <w:lang w:val="en-GB" w:eastAsia="zh-CN"/>
        </w:rPr>
        <w:t>Proposal 1</w:t>
      </w:r>
      <w:r w:rsidR="009D3060">
        <w:rPr>
          <w:b/>
          <w:lang w:val="en-GB" w:eastAsia="zh-CN"/>
        </w:rPr>
        <w:t>3</w:t>
      </w:r>
      <w:r w:rsidRPr="00CF5635">
        <w:rPr>
          <w:b/>
          <w:lang w:val="en-GB" w:eastAsia="zh-CN"/>
        </w:rPr>
        <w:t xml:space="preserve">: </w:t>
      </w:r>
      <w:r w:rsidRPr="00CF5635">
        <w:rPr>
          <w:rFonts w:eastAsia="等线"/>
          <w:b/>
          <w:lang w:eastAsia="zh-CN"/>
        </w:rPr>
        <w:t>RAN2 agree to use explicit indicator in AS-layer on whether a QoE configuration is also applicable in RRC-IDLE/INACTIVE states.</w:t>
      </w:r>
    </w:p>
    <w:p w14:paraId="1E789D86" w14:textId="6F772280" w:rsidR="008D0397" w:rsidRDefault="008D0397" w:rsidP="008D0397">
      <w:pPr>
        <w:pStyle w:val="2"/>
        <w:numPr>
          <w:ilvl w:val="0"/>
          <w:numId w:val="0"/>
        </w:numPr>
      </w:pPr>
      <w:r>
        <w:t>2.</w:t>
      </w:r>
      <w:r w:rsidR="00D33024">
        <w:t>5</w:t>
      </w:r>
      <w:r>
        <w:tab/>
        <w:t>Configurations releas</w:t>
      </w:r>
      <w:r w:rsidR="00E2061F">
        <w:t>e</w:t>
      </w:r>
    </w:p>
    <w:p w14:paraId="4D1EB460" w14:textId="77777777" w:rsidR="00111F01" w:rsidRDefault="00111F01" w:rsidP="00111F01">
      <w:pPr>
        <w:rPr>
          <w:rFonts w:eastAsia="等线"/>
          <w:lang w:eastAsia="zh-CN"/>
        </w:rPr>
      </w:pPr>
      <w:r>
        <w:rPr>
          <w:rFonts w:eastAsia="等线"/>
          <w:lang w:eastAsia="zh-CN"/>
        </w:rPr>
        <w:t xml:space="preserve">In the previous meeting, there is </w:t>
      </w:r>
      <w:r w:rsidRPr="00EA3E26">
        <w:rPr>
          <w:rFonts w:eastAsia="等线"/>
          <w:lang w:eastAsia="zh-CN"/>
        </w:rPr>
        <w:t>FFS if the release of configuration can happen via broadcast.</w:t>
      </w:r>
      <w:r>
        <w:rPr>
          <w:rFonts w:eastAsia="等线"/>
          <w:lang w:eastAsia="zh-CN"/>
        </w:rPr>
        <w:t xml:space="preserve"> </w:t>
      </w:r>
      <w:r w:rsidRPr="0015168B">
        <w:rPr>
          <w:rFonts w:eastAsia="等线"/>
          <w:lang w:eastAsia="zh-CN"/>
        </w:rPr>
        <w:t xml:space="preserve">Based on this problem, the first thing to consider is that all IDLE/INACTIVE QoE configurations are received in the </w:t>
      </w:r>
      <w:r>
        <w:rPr>
          <w:rFonts w:eastAsia="等线"/>
          <w:lang w:eastAsia="zh-CN"/>
        </w:rPr>
        <w:t>CONNECTED</w:t>
      </w:r>
      <w:r w:rsidRPr="0015168B">
        <w:rPr>
          <w:rFonts w:eastAsia="等线"/>
          <w:lang w:eastAsia="zh-CN"/>
        </w:rPr>
        <w:t xml:space="preserve"> state, and configuring QoE measurements for UE via broadcast is </w:t>
      </w:r>
      <w:r>
        <w:rPr>
          <w:rFonts w:eastAsia="等线"/>
          <w:lang w:eastAsia="zh-CN"/>
        </w:rPr>
        <w:t>denied in the previous RAN2 meeting</w:t>
      </w:r>
      <w:r w:rsidRPr="0015168B">
        <w:rPr>
          <w:rFonts w:eastAsia="等线"/>
          <w:lang w:eastAsia="zh-CN"/>
        </w:rPr>
        <w:t xml:space="preserve">. Therefore, there is no reasonable scenario to support the release of </w:t>
      </w:r>
      <w:r>
        <w:rPr>
          <w:rFonts w:eastAsia="等线"/>
          <w:lang w:eastAsia="zh-CN"/>
        </w:rPr>
        <w:t>QoE configuration via broadcast, and QoE configurations in IDLE/INACTIVE state can be release when it moves to RRC_CONNECTED state.</w:t>
      </w:r>
    </w:p>
    <w:p w14:paraId="2DFAA85C" w14:textId="1F99A7D4" w:rsidR="00111F01" w:rsidRDefault="00111F01" w:rsidP="00111F01">
      <w:pPr>
        <w:rPr>
          <w:rFonts w:eastAsia="等线"/>
          <w:b/>
          <w:lang w:val="en-GB" w:eastAsia="zh-CN"/>
        </w:rPr>
      </w:pPr>
      <w:r w:rsidRPr="00B927A9">
        <w:rPr>
          <w:b/>
          <w:lang w:val="en-GB" w:eastAsia="zh-CN"/>
        </w:rPr>
        <w:t xml:space="preserve">Proposal </w:t>
      </w:r>
      <w:r w:rsidR="00B927A9" w:rsidRPr="00B927A9">
        <w:rPr>
          <w:b/>
          <w:lang w:val="en-GB" w:eastAsia="zh-CN"/>
        </w:rPr>
        <w:t>1</w:t>
      </w:r>
      <w:r w:rsidR="009D3060">
        <w:rPr>
          <w:b/>
          <w:lang w:val="en-GB" w:eastAsia="zh-CN"/>
        </w:rPr>
        <w:t>4</w:t>
      </w:r>
      <w:r w:rsidRPr="00B927A9">
        <w:rPr>
          <w:rFonts w:eastAsia="等线" w:hint="eastAsia"/>
          <w:b/>
          <w:lang w:val="en-GB" w:eastAsia="zh-CN"/>
        </w:rPr>
        <w:t>:</w:t>
      </w:r>
      <w:r w:rsidRPr="00B927A9">
        <w:t xml:space="preserve"> </w:t>
      </w:r>
      <w:r w:rsidRPr="00B927A9">
        <w:rPr>
          <w:rFonts w:eastAsia="等线"/>
          <w:b/>
          <w:lang w:val="en-GB" w:eastAsia="zh-CN"/>
        </w:rPr>
        <w:t>QoE configurations cannot be released via broadcast.</w:t>
      </w:r>
    </w:p>
    <w:p w14:paraId="0E3D272D" w14:textId="77777777" w:rsidR="009D725A" w:rsidRDefault="009D725A" w:rsidP="00C30004">
      <w:pPr>
        <w:pStyle w:val="1"/>
      </w:pPr>
      <w:bookmarkStart w:id="4" w:name="_Toc242573360"/>
      <w:bookmarkEnd w:id="3"/>
      <w:r w:rsidRPr="00C30004">
        <w:t>Summary</w:t>
      </w:r>
      <w:bookmarkEnd w:id="4"/>
    </w:p>
    <w:p w14:paraId="5B1498A0" w14:textId="71E02D6D" w:rsidR="00CE72CC" w:rsidRDefault="005552F0" w:rsidP="001E79FB">
      <w:bookmarkStart w:id="5" w:name="_Toc242573361"/>
      <w:r>
        <w:t>RAN2 is kindly asked to</w:t>
      </w:r>
      <w:r w:rsidR="00063686">
        <w:t xml:space="preserve"> discuss the following</w:t>
      </w:r>
      <w:r w:rsidR="009F765E">
        <w:t xml:space="preserve"> proposal</w:t>
      </w:r>
      <w:r w:rsidR="000C5310">
        <w:t>s</w:t>
      </w:r>
      <w:r w:rsidR="00063686">
        <w:t>:</w:t>
      </w:r>
    </w:p>
    <w:p w14:paraId="4CDE9DF2" w14:textId="77777777" w:rsidR="00833553" w:rsidRDefault="00833553" w:rsidP="00833553">
      <w:pPr>
        <w:rPr>
          <w:b/>
          <w:lang w:val="en-GB" w:eastAsia="zh-CN"/>
        </w:rPr>
      </w:pPr>
      <w:r>
        <w:rPr>
          <w:b/>
          <w:lang w:val="en-GB" w:eastAsia="zh-CN"/>
        </w:rPr>
        <w:t>Observation</w:t>
      </w:r>
      <w:r w:rsidRPr="00674545">
        <w:rPr>
          <w:b/>
          <w:lang w:val="en-GB" w:eastAsia="zh-CN"/>
        </w:rPr>
        <w:t xml:space="preserve"> 1</w:t>
      </w:r>
      <w:r>
        <w:rPr>
          <w:b/>
          <w:lang w:val="en-GB" w:eastAsia="zh-CN"/>
        </w:rPr>
        <w:t>: If the overhead of QoE configurations in RRC_IDLE state is acceptable at the UE side, RAN2 can agree UE based solution is feasible and reply the LS back to RAN3.</w:t>
      </w:r>
    </w:p>
    <w:p w14:paraId="6024CB34" w14:textId="7E946B72" w:rsidR="00946B14" w:rsidRDefault="00946B14" w:rsidP="00946B14">
      <w:pPr>
        <w:rPr>
          <w:b/>
          <w:lang w:val="en-GB" w:eastAsia="zh-CN"/>
        </w:rPr>
      </w:pPr>
      <w:r w:rsidRPr="00674545">
        <w:rPr>
          <w:b/>
          <w:lang w:val="en-GB" w:eastAsia="zh-CN"/>
        </w:rPr>
        <w:lastRenderedPageBreak/>
        <w:t>Proposal 1</w:t>
      </w:r>
      <w:r>
        <w:rPr>
          <w:b/>
          <w:lang w:val="en-GB" w:eastAsia="zh-CN"/>
        </w:rPr>
        <w:t xml:space="preserve">: RAN2 agree to store both </w:t>
      </w:r>
      <w:r w:rsidRPr="001667E2">
        <w:rPr>
          <w:b/>
          <w:i/>
          <w:lang w:val="en-GB" w:eastAsia="zh-CN"/>
        </w:rPr>
        <w:t>RRC Reference</w:t>
      </w:r>
      <w:r>
        <w:rPr>
          <w:b/>
          <w:lang w:val="en-GB" w:eastAsia="zh-CN"/>
        </w:rPr>
        <w:t xml:space="preserve"> and </w:t>
      </w:r>
      <w:r w:rsidRPr="001667E2">
        <w:rPr>
          <w:b/>
          <w:i/>
          <w:lang w:val="en-GB" w:eastAsia="zh-CN"/>
        </w:rPr>
        <w:t>measConfigAppLayerID</w:t>
      </w:r>
      <w:r>
        <w:rPr>
          <w:b/>
          <w:i/>
          <w:lang w:val="en-GB" w:eastAsia="zh-CN"/>
        </w:rPr>
        <w:t xml:space="preserve"> </w:t>
      </w:r>
      <w:r>
        <w:rPr>
          <w:b/>
          <w:lang w:val="en-GB" w:eastAsia="zh-CN"/>
        </w:rPr>
        <w:t xml:space="preserve">per QoE configuration at the UE in RRC_IDLE state if RAN2 agree </w:t>
      </w:r>
      <w:r w:rsidRPr="009F664E">
        <w:rPr>
          <w:b/>
          <w:lang w:val="en-GB" w:eastAsia="zh-CN"/>
        </w:rPr>
        <w:t>UE based solution is feasible</w:t>
      </w:r>
      <w:r>
        <w:rPr>
          <w:b/>
          <w:lang w:val="en-GB" w:eastAsia="zh-CN"/>
        </w:rPr>
        <w:t>.</w:t>
      </w:r>
    </w:p>
    <w:p w14:paraId="07D56B03" w14:textId="77777777" w:rsidR="00946B14" w:rsidRPr="00F879BF" w:rsidRDefault="00946B14" w:rsidP="00946B14">
      <w:pPr>
        <w:rPr>
          <w:rFonts w:eastAsia="等线"/>
          <w:b/>
          <w:lang w:val="en-GB" w:eastAsia="zh-CN"/>
        </w:rPr>
      </w:pPr>
      <w:r w:rsidRPr="00674545">
        <w:rPr>
          <w:b/>
          <w:lang w:val="en-GB" w:eastAsia="zh-CN"/>
        </w:rPr>
        <w:t xml:space="preserve">Proposal </w:t>
      </w:r>
      <w:r>
        <w:rPr>
          <w:b/>
          <w:lang w:val="en-GB" w:eastAsia="zh-CN"/>
        </w:rPr>
        <w:t xml:space="preserve">2: RAN2 agree to define and store the MCE ID at the UE in </w:t>
      </w:r>
      <w:r w:rsidRPr="003D20DA">
        <w:rPr>
          <w:b/>
          <w:lang w:val="en-GB" w:eastAsia="zh-CN"/>
        </w:rPr>
        <w:t>RRC_IDLE state if RAN2 agree UE based solution is feasible.</w:t>
      </w:r>
    </w:p>
    <w:p w14:paraId="6E84D8B0" w14:textId="77777777" w:rsidR="00946B14" w:rsidRDefault="00946B14" w:rsidP="00946B14">
      <w:pPr>
        <w:rPr>
          <w:b/>
          <w:lang w:val="en-GB" w:eastAsia="zh-CN"/>
        </w:rPr>
      </w:pPr>
      <w:r w:rsidRPr="00674545">
        <w:rPr>
          <w:b/>
          <w:lang w:val="en-GB" w:eastAsia="zh-CN"/>
        </w:rPr>
        <w:t xml:space="preserve">Proposal </w:t>
      </w:r>
      <w:r>
        <w:rPr>
          <w:b/>
          <w:lang w:val="en-GB" w:eastAsia="zh-CN"/>
        </w:rPr>
        <w:t xml:space="preserve">3: RAN2 agree to store </w:t>
      </w:r>
      <w:r w:rsidRPr="00655339">
        <w:rPr>
          <w:rFonts w:eastAsia="等线"/>
          <w:b/>
          <w:i/>
          <w:lang w:eastAsia="zh-CN"/>
        </w:rPr>
        <w:t>transmissionOfSessionStartStop</w:t>
      </w:r>
      <w:r>
        <w:rPr>
          <w:rFonts w:eastAsia="等线"/>
          <w:b/>
          <w:i/>
          <w:lang w:eastAsia="zh-CN"/>
        </w:rPr>
        <w:t xml:space="preserve"> </w:t>
      </w:r>
      <w:r>
        <w:rPr>
          <w:b/>
          <w:lang w:val="en-GB" w:eastAsia="zh-CN"/>
        </w:rPr>
        <w:t xml:space="preserve">at the UE in </w:t>
      </w:r>
      <w:r w:rsidRPr="003D20DA">
        <w:rPr>
          <w:b/>
          <w:lang w:val="en-GB" w:eastAsia="zh-CN"/>
        </w:rPr>
        <w:t>RRC_IDLE state</w:t>
      </w:r>
      <w:r>
        <w:rPr>
          <w:b/>
          <w:lang w:val="en-GB" w:eastAsia="zh-CN"/>
        </w:rPr>
        <w:t xml:space="preserve"> </w:t>
      </w:r>
      <w:r w:rsidRPr="003D20DA">
        <w:rPr>
          <w:b/>
          <w:lang w:val="en-GB" w:eastAsia="zh-CN"/>
        </w:rPr>
        <w:t>if RAN2 agree UE based solution is feasible.</w:t>
      </w:r>
    </w:p>
    <w:p w14:paraId="5317E6CE" w14:textId="77777777" w:rsidR="00946B14" w:rsidRDefault="00946B14" w:rsidP="00946B14">
      <w:pPr>
        <w:rPr>
          <w:b/>
          <w:lang w:val="en-GB" w:eastAsia="zh-CN"/>
        </w:rPr>
      </w:pPr>
      <w:r w:rsidRPr="00674545">
        <w:rPr>
          <w:b/>
          <w:lang w:val="en-GB" w:eastAsia="zh-CN"/>
        </w:rPr>
        <w:t xml:space="preserve">Proposal </w:t>
      </w:r>
      <w:r>
        <w:rPr>
          <w:b/>
          <w:lang w:val="en-GB" w:eastAsia="zh-CN"/>
        </w:rPr>
        <w:t xml:space="preserve">4: RAN2 agree to store </w:t>
      </w:r>
      <w:r w:rsidRPr="00DF3689">
        <w:rPr>
          <w:rFonts w:eastAsia="等线"/>
          <w:b/>
          <w:lang w:eastAsia="zh-CN"/>
        </w:rPr>
        <w:t>available RAN visible QoE metrics</w:t>
      </w:r>
      <w:r>
        <w:rPr>
          <w:b/>
          <w:lang w:val="en-GB" w:eastAsia="zh-CN"/>
        </w:rPr>
        <w:t xml:space="preserve"> at the UE in </w:t>
      </w:r>
      <w:r w:rsidRPr="003D20DA">
        <w:rPr>
          <w:b/>
          <w:lang w:val="en-GB" w:eastAsia="zh-CN"/>
        </w:rPr>
        <w:t>RRC_IDLE state</w:t>
      </w:r>
      <w:r>
        <w:rPr>
          <w:b/>
          <w:lang w:val="en-GB" w:eastAsia="zh-CN"/>
        </w:rPr>
        <w:t xml:space="preserve"> </w:t>
      </w:r>
      <w:r w:rsidRPr="003D20DA">
        <w:rPr>
          <w:b/>
          <w:lang w:val="en-GB" w:eastAsia="zh-CN"/>
        </w:rPr>
        <w:t>if RAN2 agree UE based solution is feasible.</w:t>
      </w:r>
    </w:p>
    <w:p w14:paraId="76DB4AA2" w14:textId="77777777" w:rsidR="00946B14" w:rsidRDefault="00946B14" w:rsidP="00946B14">
      <w:pPr>
        <w:rPr>
          <w:b/>
          <w:lang w:val="en-GB" w:eastAsia="zh-CN"/>
        </w:rPr>
      </w:pPr>
      <w:r w:rsidRPr="00674545">
        <w:rPr>
          <w:b/>
          <w:lang w:val="en-GB" w:eastAsia="zh-CN"/>
        </w:rPr>
        <w:t xml:space="preserve">Proposal </w:t>
      </w:r>
      <w:r>
        <w:rPr>
          <w:b/>
          <w:lang w:val="en-GB" w:eastAsia="zh-CN"/>
        </w:rPr>
        <w:t xml:space="preserve">5: RAN2 agree to change </w:t>
      </w:r>
      <w:r w:rsidRPr="00EF5D98">
        <w:rPr>
          <w:b/>
          <w:lang w:val="en-GB" w:eastAsia="zh-CN"/>
        </w:rPr>
        <w:t>1-bit “available of QoE measurement reports” indication to “available of QoE measurement</w:t>
      </w:r>
      <w:r>
        <w:rPr>
          <w:b/>
          <w:lang w:val="en-GB" w:eastAsia="zh-CN"/>
        </w:rPr>
        <w:t xml:space="preserve"> configuration</w:t>
      </w:r>
      <w:r w:rsidRPr="00EF5D98">
        <w:rPr>
          <w:b/>
          <w:lang w:val="en-GB" w:eastAsia="zh-CN"/>
        </w:rPr>
        <w:t xml:space="preserve">” indication, which is used by the UE to inform the network about stored QoE </w:t>
      </w:r>
      <w:r>
        <w:rPr>
          <w:b/>
          <w:lang w:val="en-GB" w:eastAsia="zh-CN"/>
        </w:rPr>
        <w:t>measurement</w:t>
      </w:r>
      <w:r w:rsidRPr="00EF5D98">
        <w:rPr>
          <w:b/>
          <w:lang w:val="en-GB" w:eastAsia="zh-CN"/>
        </w:rPr>
        <w:t xml:space="preserve"> </w:t>
      </w:r>
      <w:r>
        <w:rPr>
          <w:b/>
          <w:lang w:val="en-GB" w:eastAsia="zh-CN"/>
        </w:rPr>
        <w:t xml:space="preserve">configurations </w:t>
      </w:r>
      <w:r w:rsidRPr="00EF5D98">
        <w:rPr>
          <w:b/>
          <w:lang w:val="en-GB" w:eastAsia="zh-CN"/>
        </w:rPr>
        <w:t>in Msg5 (SetupComplete or ResumeComplete).</w:t>
      </w:r>
    </w:p>
    <w:p w14:paraId="6D0CDA2D" w14:textId="77777777" w:rsidR="00946B14" w:rsidRPr="001E5913" w:rsidRDefault="00946B14" w:rsidP="00946B14">
      <w:pPr>
        <w:rPr>
          <w:b/>
          <w:lang w:val="en-GB" w:eastAsia="zh-CN"/>
        </w:rPr>
      </w:pPr>
      <w:r w:rsidRPr="001E5913">
        <w:rPr>
          <w:b/>
          <w:lang w:val="en-GB" w:eastAsia="zh-CN"/>
        </w:rPr>
        <w:t xml:space="preserve">Proposal </w:t>
      </w:r>
      <w:r>
        <w:rPr>
          <w:b/>
          <w:lang w:val="en-GB" w:eastAsia="zh-CN"/>
        </w:rPr>
        <w:t>6</w:t>
      </w:r>
      <w:r w:rsidRPr="001E5913">
        <w:rPr>
          <w:b/>
          <w:lang w:val="en-GB" w:eastAsia="zh-CN"/>
        </w:rPr>
        <w:t xml:space="preserve">: When the UE </w:t>
      </w:r>
      <w:r>
        <w:rPr>
          <w:b/>
          <w:lang w:val="en-GB" w:eastAsia="zh-CN"/>
        </w:rPr>
        <w:t>moves</w:t>
      </w:r>
      <w:r w:rsidRPr="001E5913">
        <w:rPr>
          <w:b/>
          <w:lang w:val="en-GB" w:eastAsia="zh-CN"/>
        </w:rPr>
        <w:t xml:space="preserve"> to the CONNECTED state from RRC_IDLE state, </w:t>
      </w:r>
      <w:r>
        <w:rPr>
          <w:b/>
          <w:lang w:val="en-GB" w:eastAsia="zh-CN"/>
        </w:rPr>
        <w:t xml:space="preserve">to </w:t>
      </w:r>
      <w:r w:rsidRPr="00FD04E6">
        <w:rPr>
          <w:b/>
          <w:lang w:val="en-GB" w:eastAsia="zh-CN"/>
        </w:rPr>
        <w:t>avoid receiving more than the number of QoE configurations that UE can perform simultaneous QoE measurements</w:t>
      </w:r>
      <w:r>
        <w:rPr>
          <w:b/>
          <w:lang w:val="en-GB" w:eastAsia="zh-CN"/>
        </w:rPr>
        <w:t xml:space="preserve">, </w:t>
      </w:r>
      <w:r w:rsidRPr="001E5913">
        <w:rPr>
          <w:b/>
          <w:lang w:val="en-GB" w:eastAsia="zh-CN"/>
        </w:rPr>
        <w:t xml:space="preserve">the UE should send </w:t>
      </w:r>
      <w:r>
        <w:rPr>
          <w:b/>
          <w:lang w:val="en-GB" w:eastAsia="zh-CN"/>
        </w:rPr>
        <w:t>an</w:t>
      </w:r>
      <w:r w:rsidRPr="001E5913">
        <w:rPr>
          <w:b/>
          <w:lang w:val="en-GB" w:eastAsia="zh-CN"/>
        </w:rPr>
        <w:t xml:space="preserve"> indication of the number of IDLE QoE configurations to the gNB</w:t>
      </w:r>
      <w:r>
        <w:rPr>
          <w:b/>
          <w:lang w:val="en-GB" w:eastAsia="zh-CN"/>
        </w:rPr>
        <w:t xml:space="preserve"> in </w:t>
      </w:r>
      <w:r w:rsidRPr="0084790E">
        <w:rPr>
          <w:b/>
          <w:lang w:val="en-GB" w:eastAsia="zh-CN"/>
        </w:rPr>
        <w:t>SetupComplete</w:t>
      </w:r>
      <w:r>
        <w:rPr>
          <w:b/>
          <w:lang w:val="en-GB" w:eastAsia="zh-CN"/>
        </w:rPr>
        <w:t xml:space="preserve"> message</w:t>
      </w:r>
      <w:r w:rsidRPr="001E5913">
        <w:rPr>
          <w:b/>
          <w:lang w:val="en-GB" w:eastAsia="zh-CN"/>
        </w:rPr>
        <w:t>.</w:t>
      </w:r>
    </w:p>
    <w:p w14:paraId="0425C938" w14:textId="77777777" w:rsidR="00833553" w:rsidRDefault="00833553" w:rsidP="00833553">
      <w:pPr>
        <w:rPr>
          <w:b/>
          <w:lang w:val="en-GB" w:eastAsia="zh-CN"/>
        </w:rPr>
      </w:pPr>
      <w:r w:rsidRPr="001E5913">
        <w:rPr>
          <w:b/>
          <w:lang w:val="en-GB" w:eastAsia="zh-CN"/>
        </w:rPr>
        <w:t xml:space="preserve">Proposal </w:t>
      </w:r>
      <w:r>
        <w:rPr>
          <w:b/>
          <w:lang w:val="en-GB" w:eastAsia="zh-CN"/>
        </w:rPr>
        <w:t>7</w:t>
      </w:r>
      <w:r w:rsidRPr="001E5913">
        <w:rPr>
          <w:b/>
          <w:lang w:val="en-GB" w:eastAsia="zh-CN"/>
        </w:rPr>
        <w:t xml:space="preserve">: </w:t>
      </w:r>
      <w:r w:rsidRPr="00C52765">
        <w:rPr>
          <w:b/>
          <w:lang w:val="en-GB" w:eastAsia="zh-CN"/>
        </w:rPr>
        <w:t>AS layer is responsible for the area scope checking for IDLE/INACTIVE QoE measurement.</w:t>
      </w:r>
    </w:p>
    <w:p w14:paraId="38A51088" w14:textId="77777777" w:rsidR="00833553" w:rsidRDefault="00833553" w:rsidP="00833553">
      <w:pPr>
        <w:rPr>
          <w:b/>
          <w:lang w:val="en-GB" w:eastAsia="zh-CN"/>
        </w:rPr>
      </w:pPr>
      <w:r w:rsidRPr="001E5913">
        <w:rPr>
          <w:b/>
          <w:lang w:val="en-GB" w:eastAsia="zh-CN"/>
        </w:rPr>
        <w:t xml:space="preserve">Proposal </w:t>
      </w:r>
      <w:r>
        <w:rPr>
          <w:b/>
          <w:lang w:val="en-GB" w:eastAsia="zh-CN"/>
        </w:rPr>
        <w:t>8</w:t>
      </w:r>
      <w:r w:rsidRPr="001E5913">
        <w:rPr>
          <w:b/>
          <w:lang w:val="en-GB" w:eastAsia="zh-CN"/>
        </w:rPr>
        <w:t xml:space="preserve">: </w:t>
      </w:r>
      <w:r>
        <w:rPr>
          <w:b/>
          <w:lang w:val="en-GB" w:eastAsia="zh-CN"/>
        </w:rPr>
        <w:t xml:space="preserve">The gNB should send the area scope information to UE when the UE moves to RRC </w:t>
      </w:r>
      <w:r w:rsidRPr="00C52765">
        <w:rPr>
          <w:b/>
          <w:lang w:val="en-GB" w:eastAsia="zh-CN"/>
        </w:rPr>
        <w:t xml:space="preserve">IDLE/INACTIVE </w:t>
      </w:r>
      <w:r>
        <w:rPr>
          <w:b/>
          <w:lang w:val="en-GB" w:eastAsia="zh-CN"/>
        </w:rPr>
        <w:t>state. The UE should send the area scope information to gNB when the UE moves to RRC CONNECTED</w:t>
      </w:r>
      <w:r w:rsidRPr="00C52765">
        <w:rPr>
          <w:b/>
          <w:lang w:val="en-GB" w:eastAsia="zh-CN"/>
        </w:rPr>
        <w:t xml:space="preserve"> </w:t>
      </w:r>
      <w:r>
        <w:rPr>
          <w:b/>
          <w:lang w:val="en-GB" w:eastAsia="zh-CN"/>
        </w:rPr>
        <w:t>state</w:t>
      </w:r>
    </w:p>
    <w:p w14:paraId="2B5161B1" w14:textId="77777777" w:rsidR="00833553" w:rsidRDefault="00833553" w:rsidP="00833553">
      <w:pPr>
        <w:rPr>
          <w:b/>
          <w:lang w:val="en-GB" w:eastAsia="zh-CN"/>
        </w:rPr>
      </w:pPr>
      <w:r w:rsidRPr="001E5913">
        <w:rPr>
          <w:b/>
          <w:lang w:val="en-GB" w:eastAsia="zh-CN"/>
        </w:rPr>
        <w:t xml:space="preserve">Proposal </w:t>
      </w:r>
      <w:r>
        <w:rPr>
          <w:b/>
          <w:lang w:val="en-GB" w:eastAsia="zh-CN"/>
        </w:rPr>
        <w:t>9</w:t>
      </w:r>
      <w:r w:rsidRPr="001E5913">
        <w:rPr>
          <w:b/>
          <w:lang w:val="en-GB" w:eastAsia="zh-CN"/>
        </w:rPr>
        <w:t xml:space="preserve">: </w:t>
      </w:r>
      <w:r>
        <w:rPr>
          <w:b/>
          <w:lang w:val="en-GB" w:eastAsia="zh-CN"/>
        </w:rPr>
        <w:t xml:space="preserve">RAN2 agrees </w:t>
      </w:r>
      <w:r w:rsidRPr="002B7EA3">
        <w:rPr>
          <w:b/>
          <w:lang w:val="en-GB" w:eastAsia="zh-CN"/>
        </w:rPr>
        <w:t>it’s feasible to store and retrieve IDLE/INACTIVE QoE configurations via UE based solution</w:t>
      </w:r>
      <w:r>
        <w:rPr>
          <w:b/>
          <w:lang w:val="en-GB" w:eastAsia="zh-CN"/>
        </w:rPr>
        <w:t>.</w:t>
      </w:r>
    </w:p>
    <w:p w14:paraId="41EF5BA1" w14:textId="77777777" w:rsidR="00833553" w:rsidRPr="00FD306B" w:rsidRDefault="00833553" w:rsidP="00833553">
      <w:pPr>
        <w:rPr>
          <w:b/>
          <w:lang w:val="en-GB" w:eastAsia="zh-CN"/>
        </w:rPr>
      </w:pPr>
      <w:r w:rsidRPr="00FD306B">
        <w:rPr>
          <w:b/>
          <w:lang w:val="en-GB" w:eastAsia="zh-CN"/>
        </w:rPr>
        <w:t xml:space="preserve">Proposal 10: </w:t>
      </w:r>
      <w:r w:rsidRPr="00FD306B">
        <w:rPr>
          <w:rFonts w:eastAsia="等线"/>
          <w:b/>
          <w:lang w:val="en-GB" w:eastAsia="zh-CN"/>
        </w:rPr>
        <w:t>UE AS layer stores the same QoE configurations in INACTIVE state as in IDLE state</w:t>
      </w:r>
      <w:r w:rsidRPr="00FD306B">
        <w:rPr>
          <w:b/>
          <w:lang w:val="en-GB" w:eastAsia="zh-CN"/>
        </w:rPr>
        <w:t>.</w:t>
      </w:r>
    </w:p>
    <w:p w14:paraId="28292301" w14:textId="77777777" w:rsidR="003A6B42" w:rsidRPr="00A14D4C" w:rsidRDefault="003A6B42" w:rsidP="003A6B42">
      <w:pPr>
        <w:rPr>
          <w:b/>
          <w:lang w:val="en-GB" w:eastAsia="zh-CN"/>
        </w:rPr>
      </w:pPr>
      <w:r w:rsidRPr="00A14D4C">
        <w:rPr>
          <w:b/>
          <w:lang w:val="en-GB" w:eastAsia="zh-CN"/>
        </w:rPr>
        <w:t xml:space="preserve">Proposal 11: Except for the available of QoE measurement configurations, number of QoE measurement configurations, which are included in SetupComplete/ResumeComplete messages, the gNB can retrieval all other QoE configurations stored in the UE via </w:t>
      </w:r>
      <w:r w:rsidRPr="00A14D4C">
        <w:rPr>
          <w:rFonts w:eastAsia="等线"/>
          <w:b/>
          <w:i/>
          <w:lang w:val="en-GB" w:eastAsia="zh-CN"/>
        </w:rPr>
        <w:t>MeasurementReportAppLayer</w:t>
      </w:r>
      <w:r w:rsidRPr="00A14D4C">
        <w:rPr>
          <w:b/>
          <w:lang w:val="en-GB" w:eastAsia="zh-CN"/>
        </w:rPr>
        <w:t xml:space="preserve"> message or via </w:t>
      </w:r>
      <w:r w:rsidRPr="00A14D4C">
        <w:rPr>
          <w:rFonts w:eastAsia="等线"/>
          <w:b/>
          <w:i/>
          <w:lang w:val="en-GB" w:eastAsia="zh-CN"/>
        </w:rPr>
        <w:t xml:space="preserve">UEInformationRequest/UEInformationResponse </w:t>
      </w:r>
      <w:r w:rsidRPr="005C683A">
        <w:rPr>
          <w:rFonts w:eastAsia="等线"/>
          <w:b/>
          <w:lang w:val="en-GB" w:eastAsia="zh-CN"/>
        </w:rPr>
        <w:t>messages.</w:t>
      </w:r>
    </w:p>
    <w:p w14:paraId="38E8B0DF" w14:textId="77777777" w:rsidR="00833553" w:rsidRPr="00CF5635" w:rsidRDefault="00833553" w:rsidP="00833553">
      <w:pPr>
        <w:rPr>
          <w:rFonts w:eastAsia="等线"/>
          <w:b/>
          <w:lang w:val="en-GB" w:eastAsia="zh-CN"/>
        </w:rPr>
      </w:pPr>
      <w:r w:rsidRPr="00CF5635">
        <w:rPr>
          <w:b/>
          <w:lang w:val="en-GB" w:eastAsia="zh-CN"/>
        </w:rPr>
        <w:t>Proposal 1</w:t>
      </w:r>
      <w:r>
        <w:rPr>
          <w:b/>
          <w:lang w:val="en-GB" w:eastAsia="zh-CN"/>
        </w:rPr>
        <w:t>2</w:t>
      </w:r>
      <w:r w:rsidRPr="00CF5635">
        <w:rPr>
          <w:b/>
          <w:lang w:val="en-GB" w:eastAsia="zh-CN"/>
        </w:rPr>
        <w:t xml:space="preserve">: </w:t>
      </w:r>
      <w:r>
        <w:rPr>
          <w:rFonts w:eastAsia="等线"/>
          <w:b/>
          <w:lang w:eastAsia="zh-CN"/>
        </w:rPr>
        <w:t>MBS is a communication service type in Rel-18 from RAN2 perspective</w:t>
      </w:r>
      <w:r w:rsidRPr="00CF5635">
        <w:rPr>
          <w:rFonts w:eastAsia="等线"/>
          <w:b/>
          <w:lang w:eastAsia="zh-CN"/>
        </w:rPr>
        <w:t>.</w:t>
      </w:r>
    </w:p>
    <w:p w14:paraId="51D61BD3" w14:textId="77777777" w:rsidR="00833553" w:rsidRPr="00CF5635" w:rsidRDefault="00833553" w:rsidP="00833553">
      <w:pPr>
        <w:rPr>
          <w:rFonts w:eastAsia="等线"/>
          <w:b/>
          <w:lang w:val="en-GB" w:eastAsia="zh-CN"/>
        </w:rPr>
      </w:pPr>
      <w:r w:rsidRPr="00CF5635">
        <w:rPr>
          <w:b/>
          <w:lang w:val="en-GB" w:eastAsia="zh-CN"/>
        </w:rPr>
        <w:t>Proposal 1</w:t>
      </w:r>
      <w:r>
        <w:rPr>
          <w:b/>
          <w:lang w:val="en-GB" w:eastAsia="zh-CN"/>
        </w:rPr>
        <w:t>3</w:t>
      </w:r>
      <w:r w:rsidRPr="00CF5635">
        <w:rPr>
          <w:b/>
          <w:lang w:val="en-GB" w:eastAsia="zh-CN"/>
        </w:rPr>
        <w:t xml:space="preserve">: </w:t>
      </w:r>
      <w:r w:rsidRPr="00CF5635">
        <w:rPr>
          <w:rFonts w:eastAsia="等线"/>
          <w:b/>
          <w:lang w:eastAsia="zh-CN"/>
        </w:rPr>
        <w:t>RAN2 agree to use explicit indicator in AS-layer on whether a QoE configuration is also applicable in RRC-IDLE/INACTIVE states.</w:t>
      </w:r>
    </w:p>
    <w:p w14:paraId="0CD0D68F" w14:textId="77777777" w:rsidR="00833553" w:rsidRDefault="00833553" w:rsidP="00833553">
      <w:pPr>
        <w:rPr>
          <w:rFonts w:eastAsia="等线"/>
          <w:b/>
          <w:lang w:val="en-GB" w:eastAsia="zh-CN"/>
        </w:rPr>
      </w:pPr>
      <w:r w:rsidRPr="00B927A9">
        <w:rPr>
          <w:b/>
          <w:lang w:val="en-GB" w:eastAsia="zh-CN"/>
        </w:rPr>
        <w:t>Proposal 1</w:t>
      </w:r>
      <w:r>
        <w:rPr>
          <w:b/>
          <w:lang w:val="en-GB" w:eastAsia="zh-CN"/>
        </w:rPr>
        <w:t>4</w:t>
      </w:r>
      <w:r w:rsidRPr="00B927A9">
        <w:rPr>
          <w:rFonts w:eastAsia="等线" w:hint="eastAsia"/>
          <w:b/>
          <w:lang w:val="en-GB" w:eastAsia="zh-CN"/>
        </w:rPr>
        <w:t>:</w:t>
      </w:r>
      <w:r w:rsidRPr="00B927A9">
        <w:t xml:space="preserve"> </w:t>
      </w:r>
      <w:r w:rsidRPr="00B927A9">
        <w:rPr>
          <w:rFonts w:eastAsia="等线"/>
          <w:b/>
          <w:lang w:val="en-GB" w:eastAsia="zh-CN"/>
        </w:rPr>
        <w:t>QoE configurations cannot be released via broadcast.</w:t>
      </w:r>
    </w:p>
    <w:p w14:paraId="0156C035" w14:textId="77777777" w:rsidR="007D08CD" w:rsidRPr="00EA3934" w:rsidRDefault="009D725A" w:rsidP="00320267">
      <w:pPr>
        <w:pStyle w:val="1"/>
        <w:rPr>
          <w:noProof/>
        </w:rPr>
      </w:pPr>
      <w:r w:rsidRPr="00EA3934">
        <w:rPr>
          <w:noProof/>
        </w:rPr>
        <w:t>References</w:t>
      </w:r>
      <w:bookmarkEnd w:id="5"/>
    </w:p>
    <w:p w14:paraId="467C8D2A" w14:textId="60C97A82" w:rsidR="00F27DF8" w:rsidRPr="00EA3934" w:rsidRDefault="009B6322" w:rsidP="00F27DF8">
      <w:pPr>
        <w:numPr>
          <w:ilvl w:val="0"/>
          <w:numId w:val="1"/>
        </w:numPr>
        <w:overflowPunct w:val="0"/>
        <w:autoSpaceDE w:val="0"/>
        <w:autoSpaceDN w:val="0"/>
        <w:adjustRightInd w:val="0"/>
        <w:spacing w:after="180" w:line="240" w:lineRule="auto"/>
        <w:textAlignment w:val="baseline"/>
        <w:rPr>
          <w:rFonts w:cs="Arial"/>
          <w:lang w:val="de-DE"/>
        </w:rPr>
      </w:pPr>
      <w:r w:rsidRPr="009B6322">
        <w:rPr>
          <w:rFonts w:cs="Arial"/>
          <w:lang w:val="de-DE"/>
        </w:rPr>
        <w:t>RAN2-123 LTE MUSIM QoE XR (Tero)_2023-08-25-EOM</w:t>
      </w:r>
    </w:p>
    <w:p w14:paraId="68D30DF9" w14:textId="4EAC0E7D" w:rsidR="00504E55" w:rsidRDefault="009B6322" w:rsidP="008F47F1">
      <w:pPr>
        <w:numPr>
          <w:ilvl w:val="0"/>
          <w:numId w:val="1"/>
        </w:numPr>
        <w:overflowPunct w:val="0"/>
        <w:autoSpaceDE w:val="0"/>
        <w:autoSpaceDN w:val="0"/>
        <w:adjustRightInd w:val="0"/>
        <w:spacing w:after="180" w:line="240" w:lineRule="auto"/>
        <w:textAlignment w:val="baseline"/>
        <w:rPr>
          <w:rFonts w:cs="Arial"/>
          <w:lang w:val="de-DE"/>
        </w:rPr>
      </w:pPr>
      <w:r w:rsidRPr="009B6322">
        <w:rPr>
          <w:rFonts w:cs="Arial"/>
          <w:lang w:val="de-DE"/>
        </w:rPr>
        <w:t>RAN3_121_agenda_20230825_EOM1</w:t>
      </w:r>
    </w:p>
    <w:p w14:paraId="04F1085A" w14:textId="463C92FD" w:rsid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lastRenderedPageBreak/>
        <w:t>RP-232394</w:t>
      </w:r>
      <w:r w:rsidRPr="00426EE5">
        <w:rPr>
          <w:rFonts w:cs="Arial"/>
          <w:lang w:val="de-DE"/>
        </w:rPr>
        <w:tab/>
        <w:t>Status report for Enhancement on NR QoE management and optimizations for diverse services</w:t>
      </w:r>
    </w:p>
    <w:p w14:paraId="50F94685" w14:textId="77777777" w:rsidR="00B61FBE" w:rsidRPr="00426EE5" w:rsidRDefault="00B61FBE" w:rsidP="00B61FBE">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R3-234745</w:t>
      </w:r>
      <w:r w:rsidRPr="00426EE5">
        <w:rPr>
          <w:rFonts w:cs="Arial"/>
          <w:lang w:val="de-DE"/>
        </w:rPr>
        <w:tab/>
        <w:t>LS on QMC support in RRC_IDLE and RRC_INACTIVE</w:t>
      </w:r>
    </w:p>
    <w:p w14:paraId="2DDA04B1" w14:textId="458BB4A9" w:rsidR="00426EE5" w:rsidRP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R3-234746</w:t>
      </w:r>
      <w:r w:rsidRPr="00426EE5">
        <w:rPr>
          <w:rFonts w:cs="Arial"/>
          <w:lang w:val="de-DE"/>
        </w:rPr>
        <w:tab/>
        <w:t>Reply LS on area scope for QoE measurements</w:t>
      </w:r>
    </w:p>
    <w:p w14:paraId="1FF2C349" w14:textId="1B9E968E" w:rsidR="00426EE5" w:rsidRP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S5-235782</w:t>
      </w:r>
      <w:r w:rsidRPr="00426EE5">
        <w:rPr>
          <w:rFonts w:cs="Arial"/>
          <w:lang w:val="de-DE"/>
        </w:rPr>
        <w:tab/>
        <w:t>Reply LS on on area scope for QoE measurements</w:t>
      </w:r>
    </w:p>
    <w:p w14:paraId="3F3A77D9" w14:textId="2E02934A" w:rsidR="00426EE5" w:rsidRP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S4-231490</w:t>
      </w:r>
      <w:r w:rsidRPr="00426EE5">
        <w:rPr>
          <w:rFonts w:cs="Arial"/>
          <w:lang w:val="de-DE"/>
        </w:rPr>
        <w:tab/>
        <w:t>Reply LS on area scope for QoE measurements</w:t>
      </w:r>
    </w:p>
    <w:p w14:paraId="41149FBE" w14:textId="33D93F39" w:rsidR="00426EE5" w:rsidRP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S4-231491</w:t>
      </w:r>
      <w:r w:rsidRPr="00426EE5">
        <w:rPr>
          <w:rFonts w:cs="Arial"/>
          <w:lang w:val="de-DE"/>
        </w:rPr>
        <w:tab/>
        <w:t xml:space="preserve">Reply LS on QoE measurement collection for application sessions delivered via MBS </w:t>
      </w:r>
      <w:r w:rsidRPr="00426EE5">
        <w:rPr>
          <w:rFonts w:cs="Arial"/>
          <w:lang w:val="de-DE"/>
        </w:rPr>
        <w:tab/>
        <w:t>broadcast or multicast</w:t>
      </w:r>
    </w:p>
    <w:p w14:paraId="4F4102AE" w14:textId="2448D142" w:rsidR="00426EE5" w:rsidRP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R2-2309004</w:t>
      </w:r>
      <w:r w:rsidR="00CF2D1C">
        <w:rPr>
          <w:rFonts w:cs="Arial"/>
          <w:lang w:val="de-DE"/>
        </w:rPr>
        <w:tab/>
      </w:r>
      <w:r w:rsidRPr="00426EE5">
        <w:rPr>
          <w:rFonts w:cs="Arial"/>
          <w:lang w:val="de-DE"/>
        </w:rPr>
        <w:t>LS on QoE in RRC IDLE/INACTIVE and NR-DC scenarios</w:t>
      </w:r>
      <w:r w:rsidRPr="00426EE5">
        <w:rPr>
          <w:rFonts w:cs="Arial"/>
          <w:lang w:val="de-DE"/>
        </w:rPr>
        <w:tab/>
        <w:t>RAN2</w:t>
      </w:r>
      <w:r w:rsidRPr="00426EE5">
        <w:rPr>
          <w:rFonts w:cs="Arial"/>
          <w:lang w:val="de-DE"/>
        </w:rPr>
        <w:tab/>
        <w:t>LS out</w:t>
      </w:r>
      <w:r w:rsidRPr="00426EE5">
        <w:rPr>
          <w:rFonts w:cs="Arial"/>
          <w:lang w:val="de-DE"/>
        </w:rPr>
        <w:tab/>
        <w:t>Rel-18</w:t>
      </w:r>
      <w:r w:rsidRPr="00426EE5">
        <w:rPr>
          <w:rFonts w:cs="Arial"/>
          <w:lang w:val="de-DE"/>
        </w:rPr>
        <w:tab/>
        <w:t>NR_QoE_enh-Core</w:t>
      </w:r>
      <w:r w:rsidRPr="00426EE5">
        <w:rPr>
          <w:rFonts w:cs="Arial"/>
          <w:lang w:val="de-DE"/>
        </w:rPr>
        <w:tab/>
        <w:t>To: RAN3</w:t>
      </w:r>
    </w:p>
    <w:p w14:paraId="7ED5AF8F" w14:textId="4808E970" w:rsidR="00426EE5" w:rsidRDefault="00426EE5" w:rsidP="00426EE5">
      <w:pPr>
        <w:numPr>
          <w:ilvl w:val="0"/>
          <w:numId w:val="1"/>
        </w:numPr>
        <w:overflowPunct w:val="0"/>
        <w:autoSpaceDE w:val="0"/>
        <w:autoSpaceDN w:val="0"/>
        <w:adjustRightInd w:val="0"/>
        <w:spacing w:after="180" w:line="240" w:lineRule="auto"/>
        <w:textAlignment w:val="baseline"/>
        <w:rPr>
          <w:rFonts w:cs="Arial"/>
          <w:lang w:val="de-DE"/>
        </w:rPr>
      </w:pPr>
      <w:r w:rsidRPr="00426EE5">
        <w:rPr>
          <w:rFonts w:cs="Arial"/>
          <w:lang w:val="de-DE"/>
        </w:rPr>
        <w:t>S5-235542</w:t>
      </w:r>
      <w:r w:rsidRPr="00426EE5">
        <w:rPr>
          <w:rFonts w:cs="Arial"/>
          <w:lang w:val="de-DE"/>
        </w:rPr>
        <w:tab/>
        <w:t>Reply LS on the feasibility of introducing assistance information for handling of QoE reporting during RAN overload</w:t>
      </w:r>
    </w:p>
    <w:p w14:paraId="18F039BE" w14:textId="55148A31" w:rsidR="006C29E1" w:rsidRPr="00EA3934" w:rsidRDefault="006C29E1" w:rsidP="00426EE5">
      <w:pPr>
        <w:numPr>
          <w:ilvl w:val="0"/>
          <w:numId w:val="1"/>
        </w:numPr>
        <w:overflowPunct w:val="0"/>
        <w:autoSpaceDE w:val="0"/>
        <w:autoSpaceDN w:val="0"/>
        <w:adjustRightInd w:val="0"/>
        <w:spacing w:after="180" w:line="240" w:lineRule="auto"/>
        <w:textAlignment w:val="baseline"/>
        <w:rPr>
          <w:rFonts w:cs="Arial"/>
          <w:lang w:val="de-DE"/>
        </w:rPr>
      </w:pPr>
      <w:r w:rsidRPr="006C29E1">
        <w:rPr>
          <w:rFonts w:cs="Arial"/>
          <w:lang w:val="de-DE"/>
        </w:rPr>
        <w:tab/>
        <w:t>S5-235781</w:t>
      </w:r>
      <w:r>
        <w:rPr>
          <w:rFonts w:cs="Arial"/>
          <w:lang w:val="de-DE"/>
        </w:rPr>
        <w:tab/>
      </w:r>
      <w:r w:rsidRPr="006C29E1">
        <w:rPr>
          <w:rFonts w:cs="Arial"/>
          <w:lang w:val="de-DE"/>
        </w:rPr>
        <w:t>Reply to: LS on collecting QoE measurements per MBS service area and MBS session ID</w:t>
      </w:r>
    </w:p>
    <w:sectPr w:rsidR="006C29E1" w:rsidRPr="00EA3934"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52B0A" w14:textId="77777777" w:rsidR="004B233C" w:rsidRDefault="004B233C">
      <w:r>
        <w:separator/>
      </w:r>
    </w:p>
  </w:endnote>
  <w:endnote w:type="continuationSeparator" w:id="0">
    <w:p w14:paraId="14C3FE42" w14:textId="77777777" w:rsidR="004B233C" w:rsidRDefault="004B233C">
      <w:r>
        <w:continuationSeparator/>
      </w:r>
    </w:p>
  </w:endnote>
  <w:endnote w:type="continuationNotice" w:id="1">
    <w:p w14:paraId="4F229CF1" w14:textId="77777777" w:rsidR="004B233C" w:rsidRDefault="004B2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946B14" w:rsidRDefault="00946B14" w:rsidP="00730790">
    <w:pPr>
      <w:pStyle w:val="af5"/>
      <w:jc w:val="center"/>
    </w:pPr>
    <w:r>
      <w:rPr>
        <w:rStyle w:val="af6"/>
      </w:rPr>
      <w:fldChar w:fldCharType="begin"/>
    </w:r>
    <w:r>
      <w:rPr>
        <w:rStyle w:val="af6"/>
      </w:rPr>
      <w:instrText xml:space="preserve"> PAGE </w:instrText>
    </w:r>
    <w:r>
      <w:rPr>
        <w:rStyle w:val="af6"/>
      </w:rPr>
      <w:fldChar w:fldCharType="separate"/>
    </w:r>
    <w:r>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4F2C1" w14:textId="77777777" w:rsidR="004B233C" w:rsidRDefault="004B233C">
      <w:r>
        <w:separator/>
      </w:r>
    </w:p>
  </w:footnote>
  <w:footnote w:type="continuationSeparator" w:id="0">
    <w:p w14:paraId="22858585" w14:textId="77777777" w:rsidR="004B233C" w:rsidRDefault="004B233C">
      <w:r>
        <w:continuationSeparator/>
      </w:r>
    </w:p>
  </w:footnote>
  <w:footnote w:type="continuationNotice" w:id="1">
    <w:p w14:paraId="3B059879" w14:textId="77777777" w:rsidR="004B233C" w:rsidRDefault="004B23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3F67054D"/>
    <w:multiLevelType w:val="hybridMultilevel"/>
    <w:tmpl w:val="4D4CAEB4"/>
    <w:lvl w:ilvl="0" w:tplc="0809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FD75F47"/>
    <w:multiLevelType w:val="hybridMultilevel"/>
    <w:tmpl w:val="79B8E454"/>
    <w:lvl w:ilvl="0" w:tplc="4BE8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0BBF48"/>
    <w:multiLevelType w:val="singleLevel"/>
    <w:tmpl w:val="7E0BBF48"/>
    <w:lvl w:ilvl="0">
      <w:start w:val="1"/>
      <w:numFmt w:val="bullet"/>
      <w:lvlText w:val=""/>
      <w:lvlJc w:val="left"/>
      <w:pPr>
        <w:tabs>
          <w:tab w:val="left" w:pos="840"/>
        </w:tabs>
        <w:ind w:left="1260" w:hanging="420"/>
      </w:pPr>
      <w:rPr>
        <w:rFonts w:ascii="Wingdings" w:hAnsi="Wingdings" w:hint="default"/>
      </w:rPr>
    </w:lvl>
  </w:abstractNum>
  <w:num w:numId="1">
    <w:abstractNumId w:val="8"/>
  </w:num>
  <w:num w:numId="2">
    <w:abstractNumId w:val="14"/>
  </w:num>
  <w:num w:numId="3">
    <w:abstractNumId w:val="6"/>
  </w:num>
  <w:num w:numId="4">
    <w:abstractNumId w:val="7"/>
  </w:num>
  <w:num w:numId="5">
    <w:abstractNumId w:val="3"/>
  </w:num>
  <w:num w:numId="6">
    <w:abstractNumId w:val="18"/>
  </w:num>
  <w:num w:numId="7">
    <w:abstractNumId w:val="1"/>
  </w:num>
  <w:num w:numId="8">
    <w:abstractNumId w:val="9"/>
  </w:num>
  <w:num w:numId="9">
    <w:abstractNumId w:val="4"/>
  </w:num>
  <w:num w:numId="10">
    <w:abstractNumId w:val="5"/>
  </w:num>
  <w:num w:numId="11">
    <w:abstractNumId w:val="12"/>
  </w:num>
  <w:num w:numId="12">
    <w:abstractNumId w:val="15"/>
  </w:num>
  <w:num w:numId="13">
    <w:abstractNumId w:val="21"/>
  </w:num>
  <w:num w:numId="14">
    <w:abstractNumId w:val="13"/>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0"/>
  </w:num>
  <w:num w:numId="19">
    <w:abstractNumId w:val="2"/>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6"/>
  </w:num>
  <w:num w:numId="28">
    <w:abstractNumId w:val="1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4"/>
  </w:num>
  <w:num w:numId="32">
    <w:abstractNumId w:val="14"/>
  </w:num>
  <w:num w:numId="33">
    <w:abstractNumId w:val="14"/>
  </w:num>
  <w:num w:numId="34">
    <w:abstractNumId w:val="14"/>
  </w:num>
  <w:num w:numId="35">
    <w:abstractNumId w:val="14"/>
  </w:num>
  <w:num w:numId="36">
    <w:abstractNumId w:val="22"/>
  </w:num>
  <w:num w:numId="37">
    <w:abstractNumId w:val="11"/>
  </w:num>
  <w:num w:numId="38">
    <w:abstractNumId w:val="14"/>
  </w:num>
  <w:num w:numId="39">
    <w:abstractNumId w:val="20"/>
  </w:num>
  <w:num w:numId="40">
    <w:abstractNumId w:val="20"/>
  </w:num>
  <w:num w:numId="4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0273"/>
    <w:rsid w:val="000009F6"/>
    <w:rsid w:val="00001137"/>
    <w:rsid w:val="00001770"/>
    <w:rsid w:val="000028DD"/>
    <w:rsid w:val="0000311A"/>
    <w:rsid w:val="00003465"/>
    <w:rsid w:val="0000455C"/>
    <w:rsid w:val="0000485C"/>
    <w:rsid w:val="000057DB"/>
    <w:rsid w:val="000059B7"/>
    <w:rsid w:val="00005BAC"/>
    <w:rsid w:val="000060A7"/>
    <w:rsid w:val="00006CE2"/>
    <w:rsid w:val="00007730"/>
    <w:rsid w:val="0001045F"/>
    <w:rsid w:val="00011902"/>
    <w:rsid w:val="00011E6B"/>
    <w:rsid w:val="00012153"/>
    <w:rsid w:val="00012285"/>
    <w:rsid w:val="00013868"/>
    <w:rsid w:val="00013C93"/>
    <w:rsid w:val="00013D26"/>
    <w:rsid w:val="00016917"/>
    <w:rsid w:val="00016A3A"/>
    <w:rsid w:val="0001774D"/>
    <w:rsid w:val="00020287"/>
    <w:rsid w:val="0002041C"/>
    <w:rsid w:val="00020F07"/>
    <w:rsid w:val="00020FD3"/>
    <w:rsid w:val="00020FFE"/>
    <w:rsid w:val="0002132D"/>
    <w:rsid w:val="00021446"/>
    <w:rsid w:val="0002181B"/>
    <w:rsid w:val="00022928"/>
    <w:rsid w:val="00022B2E"/>
    <w:rsid w:val="00022C47"/>
    <w:rsid w:val="000234B6"/>
    <w:rsid w:val="00024223"/>
    <w:rsid w:val="000247C6"/>
    <w:rsid w:val="00024A82"/>
    <w:rsid w:val="00025C43"/>
    <w:rsid w:val="00026BB9"/>
    <w:rsid w:val="00026DD2"/>
    <w:rsid w:val="00027118"/>
    <w:rsid w:val="00027698"/>
    <w:rsid w:val="00027BEA"/>
    <w:rsid w:val="00027C57"/>
    <w:rsid w:val="000306C0"/>
    <w:rsid w:val="000313E3"/>
    <w:rsid w:val="00031C5C"/>
    <w:rsid w:val="00031D4B"/>
    <w:rsid w:val="00034099"/>
    <w:rsid w:val="000343D3"/>
    <w:rsid w:val="000346E9"/>
    <w:rsid w:val="0003547B"/>
    <w:rsid w:val="00035A4E"/>
    <w:rsid w:val="000362AC"/>
    <w:rsid w:val="000362CF"/>
    <w:rsid w:val="00036B57"/>
    <w:rsid w:val="00037FCD"/>
    <w:rsid w:val="0004162A"/>
    <w:rsid w:val="00042CEE"/>
    <w:rsid w:val="00044ACC"/>
    <w:rsid w:val="00044BCA"/>
    <w:rsid w:val="0004556C"/>
    <w:rsid w:val="000458AD"/>
    <w:rsid w:val="000464BA"/>
    <w:rsid w:val="00046BE2"/>
    <w:rsid w:val="0004760F"/>
    <w:rsid w:val="000477A9"/>
    <w:rsid w:val="00047A5B"/>
    <w:rsid w:val="00047A6F"/>
    <w:rsid w:val="00050582"/>
    <w:rsid w:val="00050B30"/>
    <w:rsid w:val="0005222E"/>
    <w:rsid w:val="00053D0A"/>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35F0"/>
    <w:rsid w:val="00063686"/>
    <w:rsid w:val="00064E2F"/>
    <w:rsid w:val="0006640F"/>
    <w:rsid w:val="000677EA"/>
    <w:rsid w:val="00067937"/>
    <w:rsid w:val="00070C3F"/>
    <w:rsid w:val="00073BAB"/>
    <w:rsid w:val="00073C09"/>
    <w:rsid w:val="000754F8"/>
    <w:rsid w:val="0007655C"/>
    <w:rsid w:val="0007673B"/>
    <w:rsid w:val="00076AAC"/>
    <w:rsid w:val="00076E60"/>
    <w:rsid w:val="0007719E"/>
    <w:rsid w:val="00077206"/>
    <w:rsid w:val="0007742F"/>
    <w:rsid w:val="000775FC"/>
    <w:rsid w:val="00077873"/>
    <w:rsid w:val="00077F3F"/>
    <w:rsid w:val="00080B58"/>
    <w:rsid w:val="00080D29"/>
    <w:rsid w:val="00081027"/>
    <w:rsid w:val="00081A04"/>
    <w:rsid w:val="00081BF4"/>
    <w:rsid w:val="00082BC1"/>
    <w:rsid w:val="00082E03"/>
    <w:rsid w:val="00083CCF"/>
    <w:rsid w:val="00083F82"/>
    <w:rsid w:val="000844B5"/>
    <w:rsid w:val="00085075"/>
    <w:rsid w:val="00085FC2"/>
    <w:rsid w:val="0008686B"/>
    <w:rsid w:val="00086B9F"/>
    <w:rsid w:val="00086CBC"/>
    <w:rsid w:val="00087173"/>
    <w:rsid w:val="00087F8E"/>
    <w:rsid w:val="0009147A"/>
    <w:rsid w:val="00091AE6"/>
    <w:rsid w:val="00092079"/>
    <w:rsid w:val="00094FB7"/>
    <w:rsid w:val="0009559E"/>
    <w:rsid w:val="00095791"/>
    <w:rsid w:val="00095F52"/>
    <w:rsid w:val="0009603A"/>
    <w:rsid w:val="0009646F"/>
    <w:rsid w:val="0009666D"/>
    <w:rsid w:val="000967EE"/>
    <w:rsid w:val="000972AC"/>
    <w:rsid w:val="00097F77"/>
    <w:rsid w:val="000A1986"/>
    <w:rsid w:val="000A1D78"/>
    <w:rsid w:val="000A1DFC"/>
    <w:rsid w:val="000A20C6"/>
    <w:rsid w:val="000A20E0"/>
    <w:rsid w:val="000A248B"/>
    <w:rsid w:val="000A2C8C"/>
    <w:rsid w:val="000A3103"/>
    <w:rsid w:val="000A3340"/>
    <w:rsid w:val="000A3608"/>
    <w:rsid w:val="000A360E"/>
    <w:rsid w:val="000A5299"/>
    <w:rsid w:val="000A5B89"/>
    <w:rsid w:val="000A625C"/>
    <w:rsid w:val="000A7088"/>
    <w:rsid w:val="000A7328"/>
    <w:rsid w:val="000A787E"/>
    <w:rsid w:val="000A7F47"/>
    <w:rsid w:val="000B17F6"/>
    <w:rsid w:val="000B1896"/>
    <w:rsid w:val="000B1C57"/>
    <w:rsid w:val="000B3B6B"/>
    <w:rsid w:val="000B47D4"/>
    <w:rsid w:val="000B47F5"/>
    <w:rsid w:val="000B4B53"/>
    <w:rsid w:val="000B4E91"/>
    <w:rsid w:val="000B6575"/>
    <w:rsid w:val="000B6CAB"/>
    <w:rsid w:val="000B6F01"/>
    <w:rsid w:val="000B73E2"/>
    <w:rsid w:val="000B7678"/>
    <w:rsid w:val="000B7781"/>
    <w:rsid w:val="000B78F0"/>
    <w:rsid w:val="000B7C57"/>
    <w:rsid w:val="000C034B"/>
    <w:rsid w:val="000C0661"/>
    <w:rsid w:val="000C07B7"/>
    <w:rsid w:val="000C0AFF"/>
    <w:rsid w:val="000C0B8F"/>
    <w:rsid w:val="000C0CD6"/>
    <w:rsid w:val="000C0D9F"/>
    <w:rsid w:val="000C1968"/>
    <w:rsid w:val="000C21E7"/>
    <w:rsid w:val="000C24F4"/>
    <w:rsid w:val="000C27F4"/>
    <w:rsid w:val="000C2C10"/>
    <w:rsid w:val="000C3430"/>
    <w:rsid w:val="000C4330"/>
    <w:rsid w:val="000C5310"/>
    <w:rsid w:val="000C55AA"/>
    <w:rsid w:val="000C6C63"/>
    <w:rsid w:val="000C6DEF"/>
    <w:rsid w:val="000C75DF"/>
    <w:rsid w:val="000D0274"/>
    <w:rsid w:val="000D02FC"/>
    <w:rsid w:val="000D1253"/>
    <w:rsid w:val="000D1317"/>
    <w:rsid w:val="000D1536"/>
    <w:rsid w:val="000D1583"/>
    <w:rsid w:val="000D28B7"/>
    <w:rsid w:val="000D3F81"/>
    <w:rsid w:val="000D44D7"/>
    <w:rsid w:val="000D5183"/>
    <w:rsid w:val="000D61C5"/>
    <w:rsid w:val="000D6243"/>
    <w:rsid w:val="000D6FAB"/>
    <w:rsid w:val="000D78FA"/>
    <w:rsid w:val="000E064E"/>
    <w:rsid w:val="000E0D95"/>
    <w:rsid w:val="000E1869"/>
    <w:rsid w:val="000E241E"/>
    <w:rsid w:val="000E2D81"/>
    <w:rsid w:val="000E2DC8"/>
    <w:rsid w:val="000E3B7B"/>
    <w:rsid w:val="000E47A9"/>
    <w:rsid w:val="000E4A36"/>
    <w:rsid w:val="000E5791"/>
    <w:rsid w:val="000E6FD5"/>
    <w:rsid w:val="000E7839"/>
    <w:rsid w:val="000E7EE2"/>
    <w:rsid w:val="000F01B4"/>
    <w:rsid w:val="000F07ED"/>
    <w:rsid w:val="000F0838"/>
    <w:rsid w:val="000F217D"/>
    <w:rsid w:val="000F22B1"/>
    <w:rsid w:val="000F2A3C"/>
    <w:rsid w:val="000F2D1B"/>
    <w:rsid w:val="000F2F3D"/>
    <w:rsid w:val="000F3A3C"/>
    <w:rsid w:val="000F46F1"/>
    <w:rsid w:val="000F55C1"/>
    <w:rsid w:val="000F58F8"/>
    <w:rsid w:val="000F5B2F"/>
    <w:rsid w:val="000F6DC3"/>
    <w:rsid w:val="000F786E"/>
    <w:rsid w:val="0010072E"/>
    <w:rsid w:val="0010104F"/>
    <w:rsid w:val="00101512"/>
    <w:rsid w:val="0010163E"/>
    <w:rsid w:val="0010165C"/>
    <w:rsid w:val="00101CD5"/>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1F01"/>
    <w:rsid w:val="00112002"/>
    <w:rsid w:val="00112725"/>
    <w:rsid w:val="00113632"/>
    <w:rsid w:val="0011589A"/>
    <w:rsid w:val="00116EA1"/>
    <w:rsid w:val="00116F70"/>
    <w:rsid w:val="00116F90"/>
    <w:rsid w:val="00117427"/>
    <w:rsid w:val="00120090"/>
    <w:rsid w:val="001201C0"/>
    <w:rsid w:val="00120D47"/>
    <w:rsid w:val="00121177"/>
    <w:rsid w:val="001211C0"/>
    <w:rsid w:val="00121AB6"/>
    <w:rsid w:val="00121EAB"/>
    <w:rsid w:val="00121EBE"/>
    <w:rsid w:val="0012259C"/>
    <w:rsid w:val="00122AD2"/>
    <w:rsid w:val="0012401C"/>
    <w:rsid w:val="00124B18"/>
    <w:rsid w:val="00124F8D"/>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04A"/>
    <w:rsid w:val="00141195"/>
    <w:rsid w:val="001412DA"/>
    <w:rsid w:val="00141366"/>
    <w:rsid w:val="00141635"/>
    <w:rsid w:val="001418FF"/>
    <w:rsid w:val="001434DC"/>
    <w:rsid w:val="00143628"/>
    <w:rsid w:val="00145AC2"/>
    <w:rsid w:val="001460AC"/>
    <w:rsid w:val="00147469"/>
    <w:rsid w:val="00147532"/>
    <w:rsid w:val="00147E07"/>
    <w:rsid w:val="001505E0"/>
    <w:rsid w:val="00150EAC"/>
    <w:rsid w:val="0015136A"/>
    <w:rsid w:val="0015168B"/>
    <w:rsid w:val="0015199E"/>
    <w:rsid w:val="00151D8C"/>
    <w:rsid w:val="001521B4"/>
    <w:rsid w:val="00154E7C"/>
    <w:rsid w:val="001558FF"/>
    <w:rsid w:val="0015614F"/>
    <w:rsid w:val="00156166"/>
    <w:rsid w:val="00156B21"/>
    <w:rsid w:val="00156FC0"/>
    <w:rsid w:val="00157B51"/>
    <w:rsid w:val="00160860"/>
    <w:rsid w:val="00160CA0"/>
    <w:rsid w:val="0016284C"/>
    <w:rsid w:val="00162892"/>
    <w:rsid w:val="00162C0D"/>
    <w:rsid w:val="00163D65"/>
    <w:rsid w:val="00163E78"/>
    <w:rsid w:val="001646C7"/>
    <w:rsid w:val="00164767"/>
    <w:rsid w:val="001648FB"/>
    <w:rsid w:val="00164FB0"/>
    <w:rsid w:val="001652CD"/>
    <w:rsid w:val="001654E5"/>
    <w:rsid w:val="001659F2"/>
    <w:rsid w:val="00165F9B"/>
    <w:rsid w:val="0016679A"/>
    <w:rsid w:val="001667E2"/>
    <w:rsid w:val="00166999"/>
    <w:rsid w:val="00171021"/>
    <w:rsid w:val="00171C89"/>
    <w:rsid w:val="00172B94"/>
    <w:rsid w:val="00172C20"/>
    <w:rsid w:val="00173666"/>
    <w:rsid w:val="001739C4"/>
    <w:rsid w:val="00174076"/>
    <w:rsid w:val="00174DA5"/>
    <w:rsid w:val="00175496"/>
    <w:rsid w:val="00175631"/>
    <w:rsid w:val="00175AD2"/>
    <w:rsid w:val="00177993"/>
    <w:rsid w:val="0018039A"/>
    <w:rsid w:val="00181099"/>
    <w:rsid w:val="0018158B"/>
    <w:rsid w:val="001815B4"/>
    <w:rsid w:val="001816BC"/>
    <w:rsid w:val="00181B20"/>
    <w:rsid w:val="00182927"/>
    <w:rsid w:val="001838E8"/>
    <w:rsid w:val="0018431E"/>
    <w:rsid w:val="00185B40"/>
    <w:rsid w:val="0018641B"/>
    <w:rsid w:val="00186861"/>
    <w:rsid w:val="00186AA9"/>
    <w:rsid w:val="00187710"/>
    <w:rsid w:val="00187C4F"/>
    <w:rsid w:val="00190734"/>
    <w:rsid w:val="00190C91"/>
    <w:rsid w:val="0019165F"/>
    <w:rsid w:val="00191C5C"/>
    <w:rsid w:val="00191C84"/>
    <w:rsid w:val="001924EE"/>
    <w:rsid w:val="00192610"/>
    <w:rsid w:val="0019276B"/>
    <w:rsid w:val="00192EBA"/>
    <w:rsid w:val="00194E7F"/>
    <w:rsid w:val="001957AE"/>
    <w:rsid w:val="00195BC6"/>
    <w:rsid w:val="00197518"/>
    <w:rsid w:val="001A0F41"/>
    <w:rsid w:val="001A13EF"/>
    <w:rsid w:val="001A19E9"/>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13DA"/>
    <w:rsid w:val="001C1871"/>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DC9"/>
    <w:rsid w:val="001D5EC7"/>
    <w:rsid w:val="001D6710"/>
    <w:rsid w:val="001D7494"/>
    <w:rsid w:val="001E0378"/>
    <w:rsid w:val="001E0A4D"/>
    <w:rsid w:val="001E3999"/>
    <w:rsid w:val="001E46DB"/>
    <w:rsid w:val="001E5913"/>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4D01"/>
    <w:rsid w:val="001F5514"/>
    <w:rsid w:val="001F58EA"/>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294"/>
    <w:rsid w:val="002114D0"/>
    <w:rsid w:val="00211629"/>
    <w:rsid w:val="0021199D"/>
    <w:rsid w:val="00211F74"/>
    <w:rsid w:val="00211FB6"/>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0F85"/>
    <w:rsid w:val="0022160F"/>
    <w:rsid w:val="00221D91"/>
    <w:rsid w:val="002222B0"/>
    <w:rsid w:val="00222C1B"/>
    <w:rsid w:val="00223227"/>
    <w:rsid w:val="00223AA5"/>
    <w:rsid w:val="002252E0"/>
    <w:rsid w:val="00225A63"/>
    <w:rsid w:val="00225DA5"/>
    <w:rsid w:val="00225E2B"/>
    <w:rsid w:val="002266E3"/>
    <w:rsid w:val="00226C55"/>
    <w:rsid w:val="002273C1"/>
    <w:rsid w:val="00227E95"/>
    <w:rsid w:val="00230677"/>
    <w:rsid w:val="00231824"/>
    <w:rsid w:val="0023429F"/>
    <w:rsid w:val="00234310"/>
    <w:rsid w:val="002348D9"/>
    <w:rsid w:val="0023794F"/>
    <w:rsid w:val="00237E90"/>
    <w:rsid w:val="0024018E"/>
    <w:rsid w:val="0024026E"/>
    <w:rsid w:val="00241971"/>
    <w:rsid w:val="00242AD7"/>
    <w:rsid w:val="00244267"/>
    <w:rsid w:val="00245149"/>
    <w:rsid w:val="00245BF5"/>
    <w:rsid w:val="00246201"/>
    <w:rsid w:val="00246224"/>
    <w:rsid w:val="00247306"/>
    <w:rsid w:val="00247BED"/>
    <w:rsid w:val="002504D5"/>
    <w:rsid w:val="00250587"/>
    <w:rsid w:val="0025402C"/>
    <w:rsid w:val="00254B3D"/>
    <w:rsid w:val="00255335"/>
    <w:rsid w:val="0025592C"/>
    <w:rsid w:val="00255CC0"/>
    <w:rsid w:val="0025669D"/>
    <w:rsid w:val="00256F5B"/>
    <w:rsid w:val="00260EC7"/>
    <w:rsid w:val="0026125D"/>
    <w:rsid w:val="00261284"/>
    <w:rsid w:val="00262065"/>
    <w:rsid w:val="00262305"/>
    <w:rsid w:val="0026364A"/>
    <w:rsid w:val="00263CAB"/>
    <w:rsid w:val="0026475C"/>
    <w:rsid w:val="00264848"/>
    <w:rsid w:val="00267A3C"/>
    <w:rsid w:val="00270ACA"/>
    <w:rsid w:val="00271E5F"/>
    <w:rsid w:val="002733D0"/>
    <w:rsid w:val="0027366E"/>
    <w:rsid w:val="00273AB4"/>
    <w:rsid w:val="00273C32"/>
    <w:rsid w:val="00273E23"/>
    <w:rsid w:val="00274E81"/>
    <w:rsid w:val="0027504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37F"/>
    <w:rsid w:val="002916FB"/>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13"/>
    <w:rsid w:val="002A70F0"/>
    <w:rsid w:val="002A7350"/>
    <w:rsid w:val="002A7359"/>
    <w:rsid w:val="002B0145"/>
    <w:rsid w:val="002B18AB"/>
    <w:rsid w:val="002B1C83"/>
    <w:rsid w:val="002B1EE7"/>
    <w:rsid w:val="002B2A94"/>
    <w:rsid w:val="002B2BE1"/>
    <w:rsid w:val="002B2D71"/>
    <w:rsid w:val="002B36C6"/>
    <w:rsid w:val="002B37DC"/>
    <w:rsid w:val="002B3C27"/>
    <w:rsid w:val="002B72C3"/>
    <w:rsid w:val="002B7A4A"/>
    <w:rsid w:val="002B7EA3"/>
    <w:rsid w:val="002C10CC"/>
    <w:rsid w:val="002C1D89"/>
    <w:rsid w:val="002C1EF6"/>
    <w:rsid w:val="002C2026"/>
    <w:rsid w:val="002C4082"/>
    <w:rsid w:val="002C41F2"/>
    <w:rsid w:val="002C42A8"/>
    <w:rsid w:val="002C4C38"/>
    <w:rsid w:val="002C6AEE"/>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05A1"/>
    <w:rsid w:val="002E1A67"/>
    <w:rsid w:val="002E1A79"/>
    <w:rsid w:val="002E25F5"/>
    <w:rsid w:val="002E28AC"/>
    <w:rsid w:val="002E3ACD"/>
    <w:rsid w:val="002E3D8C"/>
    <w:rsid w:val="002E4760"/>
    <w:rsid w:val="002E4BCB"/>
    <w:rsid w:val="002E5D36"/>
    <w:rsid w:val="002F0743"/>
    <w:rsid w:val="002F0949"/>
    <w:rsid w:val="002F18A7"/>
    <w:rsid w:val="002F2A0B"/>
    <w:rsid w:val="002F2CC8"/>
    <w:rsid w:val="002F3825"/>
    <w:rsid w:val="002F3BF2"/>
    <w:rsid w:val="002F3EAA"/>
    <w:rsid w:val="002F40FF"/>
    <w:rsid w:val="002F4578"/>
    <w:rsid w:val="002F4DAB"/>
    <w:rsid w:val="002F53A5"/>
    <w:rsid w:val="002F5C2E"/>
    <w:rsid w:val="002F6F57"/>
    <w:rsid w:val="002F703D"/>
    <w:rsid w:val="002F77A4"/>
    <w:rsid w:val="002F7811"/>
    <w:rsid w:val="002F7E48"/>
    <w:rsid w:val="0030036C"/>
    <w:rsid w:val="003009FA"/>
    <w:rsid w:val="0030150B"/>
    <w:rsid w:val="00301B8A"/>
    <w:rsid w:val="00302B04"/>
    <w:rsid w:val="00303A35"/>
    <w:rsid w:val="00304CB0"/>
    <w:rsid w:val="00304CE2"/>
    <w:rsid w:val="00305268"/>
    <w:rsid w:val="003068A8"/>
    <w:rsid w:val="00306D5D"/>
    <w:rsid w:val="00307A20"/>
    <w:rsid w:val="00310765"/>
    <w:rsid w:val="003108CA"/>
    <w:rsid w:val="00310904"/>
    <w:rsid w:val="00311E2E"/>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071"/>
    <w:rsid w:val="00353261"/>
    <w:rsid w:val="0035547C"/>
    <w:rsid w:val="00357885"/>
    <w:rsid w:val="0036204B"/>
    <w:rsid w:val="00362E1C"/>
    <w:rsid w:val="003633DB"/>
    <w:rsid w:val="00364143"/>
    <w:rsid w:val="00365A4D"/>
    <w:rsid w:val="00367096"/>
    <w:rsid w:val="00367311"/>
    <w:rsid w:val="003717E8"/>
    <w:rsid w:val="003720FF"/>
    <w:rsid w:val="00372487"/>
    <w:rsid w:val="0037249D"/>
    <w:rsid w:val="003730EF"/>
    <w:rsid w:val="00374019"/>
    <w:rsid w:val="0037552C"/>
    <w:rsid w:val="00375BB3"/>
    <w:rsid w:val="00375DC8"/>
    <w:rsid w:val="0037629E"/>
    <w:rsid w:val="00376B1F"/>
    <w:rsid w:val="00376DA1"/>
    <w:rsid w:val="0037719E"/>
    <w:rsid w:val="003774DB"/>
    <w:rsid w:val="0037784F"/>
    <w:rsid w:val="0038105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6B42"/>
    <w:rsid w:val="003A7454"/>
    <w:rsid w:val="003A7543"/>
    <w:rsid w:val="003A7AF2"/>
    <w:rsid w:val="003B14C2"/>
    <w:rsid w:val="003B1B5C"/>
    <w:rsid w:val="003B1ECC"/>
    <w:rsid w:val="003B53C4"/>
    <w:rsid w:val="003B5817"/>
    <w:rsid w:val="003B6258"/>
    <w:rsid w:val="003B6873"/>
    <w:rsid w:val="003B7680"/>
    <w:rsid w:val="003B7D22"/>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0DA"/>
    <w:rsid w:val="003D2AEE"/>
    <w:rsid w:val="003D2CE7"/>
    <w:rsid w:val="003D39E8"/>
    <w:rsid w:val="003D3D36"/>
    <w:rsid w:val="003D49F3"/>
    <w:rsid w:val="003D4BA2"/>
    <w:rsid w:val="003D671A"/>
    <w:rsid w:val="003D68AB"/>
    <w:rsid w:val="003D6FF8"/>
    <w:rsid w:val="003D744E"/>
    <w:rsid w:val="003D7733"/>
    <w:rsid w:val="003E0CB6"/>
    <w:rsid w:val="003E18A0"/>
    <w:rsid w:val="003E2404"/>
    <w:rsid w:val="003E4E8C"/>
    <w:rsid w:val="003E5682"/>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50B"/>
    <w:rsid w:val="003F5A3E"/>
    <w:rsid w:val="003F6710"/>
    <w:rsid w:val="003F697E"/>
    <w:rsid w:val="003F754F"/>
    <w:rsid w:val="003F7F9E"/>
    <w:rsid w:val="00401545"/>
    <w:rsid w:val="0040175F"/>
    <w:rsid w:val="004022FE"/>
    <w:rsid w:val="00402694"/>
    <w:rsid w:val="00403185"/>
    <w:rsid w:val="00403769"/>
    <w:rsid w:val="00403C6C"/>
    <w:rsid w:val="0040538D"/>
    <w:rsid w:val="004057A7"/>
    <w:rsid w:val="00406447"/>
    <w:rsid w:val="0040714F"/>
    <w:rsid w:val="004074EE"/>
    <w:rsid w:val="00407792"/>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6B32"/>
    <w:rsid w:val="0041785F"/>
    <w:rsid w:val="0041791B"/>
    <w:rsid w:val="00420AC8"/>
    <w:rsid w:val="004223F3"/>
    <w:rsid w:val="004226BD"/>
    <w:rsid w:val="004234A1"/>
    <w:rsid w:val="00423B8B"/>
    <w:rsid w:val="004246D8"/>
    <w:rsid w:val="00425415"/>
    <w:rsid w:val="00425DE4"/>
    <w:rsid w:val="00425F08"/>
    <w:rsid w:val="00426C2E"/>
    <w:rsid w:val="00426E11"/>
    <w:rsid w:val="00426EE5"/>
    <w:rsid w:val="00426FC1"/>
    <w:rsid w:val="00427596"/>
    <w:rsid w:val="00427A05"/>
    <w:rsid w:val="00427F1B"/>
    <w:rsid w:val="004301AF"/>
    <w:rsid w:val="00430A74"/>
    <w:rsid w:val="00430B9E"/>
    <w:rsid w:val="00431682"/>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BDF"/>
    <w:rsid w:val="00447C05"/>
    <w:rsid w:val="00450B6B"/>
    <w:rsid w:val="00450FA7"/>
    <w:rsid w:val="00451134"/>
    <w:rsid w:val="00451A3A"/>
    <w:rsid w:val="00455C91"/>
    <w:rsid w:val="0045639E"/>
    <w:rsid w:val="00457C99"/>
    <w:rsid w:val="00460946"/>
    <w:rsid w:val="004613B5"/>
    <w:rsid w:val="00462235"/>
    <w:rsid w:val="00462E26"/>
    <w:rsid w:val="00462FAE"/>
    <w:rsid w:val="00463D50"/>
    <w:rsid w:val="004661AB"/>
    <w:rsid w:val="0046662C"/>
    <w:rsid w:val="0046663A"/>
    <w:rsid w:val="00466769"/>
    <w:rsid w:val="00466C07"/>
    <w:rsid w:val="00467DCD"/>
    <w:rsid w:val="0047082D"/>
    <w:rsid w:val="00470845"/>
    <w:rsid w:val="0047097D"/>
    <w:rsid w:val="00471BBC"/>
    <w:rsid w:val="0047399C"/>
    <w:rsid w:val="00473C55"/>
    <w:rsid w:val="00473C8B"/>
    <w:rsid w:val="0047498D"/>
    <w:rsid w:val="00476802"/>
    <w:rsid w:val="00477C7F"/>
    <w:rsid w:val="00482878"/>
    <w:rsid w:val="0048287D"/>
    <w:rsid w:val="00483343"/>
    <w:rsid w:val="00483FEC"/>
    <w:rsid w:val="00484452"/>
    <w:rsid w:val="00484454"/>
    <w:rsid w:val="0048446C"/>
    <w:rsid w:val="004846CF"/>
    <w:rsid w:val="0048475F"/>
    <w:rsid w:val="00485D63"/>
    <w:rsid w:val="00486D7A"/>
    <w:rsid w:val="00487278"/>
    <w:rsid w:val="00487465"/>
    <w:rsid w:val="00487F52"/>
    <w:rsid w:val="00490325"/>
    <w:rsid w:val="00490393"/>
    <w:rsid w:val="00490729"/>
    <w:rsid w:val="00491971"/>
    <w:rsid w:val="004926AE"/>
    <w:rsid w:val="0049285C"/>
    <w:rsid w:val="00492C1C"/>
    <w:rsid w:val="0049323A"/>
    <w:rsid w:val="00494726"/>
    <w:rsid w:val="00494D0A"/>
    <w:rsid w:val="004954DA"/>
    <w:rsid w:val="004960D5"/>
    <w:rsid w:val="004964A3"/>
    <w:rsid w:val="00497460"/>
    <w:rsid w:val="00497494"/>
    <w:rsid w:val="004976F2"/>
    <w:rsid w:val="004A0B0C"/>
    <w:rsid w:val="004A2583"/>
    <w:rsid w:val="004A4331"/>
    <w:rsid w:val="004A5375"/>
    <w:rsid w:val="004A5FD9"/>
    <w:rsid w:val="004A6F87"/>
    <w:rsid w:val="004A6FF4"/>
    <w:rsid w:val="004A7071"/>
    <w:rsid w:val="004B0216"/>
    <w:rsid w:val="004B10DE"/>
    <w:rsid w:val="004B1F8B"/>
    <w:rsid w:val="004B20F3"/>
    <w:rsid w:val="004B2331"/>
    <w:rsid w:val="004B233C"/>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406A"/>
    <w:rsid w:val="004C563D"/>
    <w:rsid w:val="004C6BF1"/>
    <w:rsid w:val="004C7383"/>
    <w:rsid w:val="004C74AF"/>
    <w:rsid w:val="004D05D5"/>
    <w:rsid w:val="004D1CEB"/>
    <w:rsid w:val="004D229B"/>
    <w:rsid w:val="004D2B18"/>
    <w:rsid w:val="004D3EBD"/>
    <w:rsid w:val="004D6319"/>
    <w:rsid w:val="004D6B9E"/>
    <w:rsid w:val="004D7F57"/>
    <w:rsid w:val="004E002D"/>
    <w:rsid w:val="004E135B"/>
    <w:rsid w:val="004E26A8"/>
    <w:rsid w:val="004E2910"/>
    <w:rsid w:val="004E35B6"/>
    <w:rsid w:val="004E4674"/>
    <w:rsid w:val="004E4AA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6B3E"/>
    <w:rsid w:val="004F748A"/>
    <w:rsid w:val="004F77DC"/>
    <w:rsid w:val="0050068E"/>
    <w:rsid w:val="005009CD"/>
    <w:rsid w:val="00500F4E"/>
    <w:rsid w:val="0050109B"/>
    <w:rsid w:val="0050273A"/>
    <w:rsid w:val="00502FA5"/>
    <w:rsid w:val="00504620"/>
    <w:rsid w:val="00504E55"/>
    <w:rsid w:val="00505243"/>
    <w:rsid w:val="00505A81"/>
    <w:rsid w:val="00505AC7"/>
    <w:rsid w:val="00507352"/>
    <w:rsid w:val="005073E2"/>
    <w:rsid w:val="00510DAC"/>
    <w:rsid w:val="00511263"/>
    <w:rsid w:val="0051172E"/>
    <w:rsid w:val="00512446"/>
    <w:rsid w:val="0051306B"/>
    <w:rsid w:val="0051359A"/>
    <w:rsid w:val="00513A0A"/>
    <w:rsid w:val="00513AC0"/>
    <w:rsid w:val="00514C2F"/>
    <w:rsid w:val="00514F07"/>
    <w:rsid w:val="0051522C"/>
    <w:rsid w:val="005169B9"/>
    <w:rsid w:val="00516B34"/>
    <w:rsid w:val="00517069"/>
    <w:rsid w:val="00517B15"/>
    <w:rsid w:val="00520CD3"/>
    <w:rsid w:val="00520EE2"/>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1C6"/>
    <w:rsid w:val="005433FA"/>
    <w:rsid w:val="00543DD2"/>
    <w:rsid w:val="005451A1"/>
    <w:rsid w:val="00545B4A"/>
    <w:rsid w:val="00545B6C"/>
    <w:rsid w:val="005465E9"/>
    <w:rsid w:val="00546CFA"/>
    <w:rsid w:val="00550107"/>
    <w:rsid w:val="0055028B"/>
    <w:rsid w:val="005518EC"/>
    <w:rsid w:val="00551A31"/>
    <w:rsid w:val="00551A49"/>
    <w:rsid w:val="00551F07"/>
    <w:rsid w:val="00552732"/>
    <w:rsid w:val="00552CCA"/>
    <w:rsid w:val="005530F9"/>
    <w:rsid w:val="005542E4"/>
    <w:rsid w:val="0055443F"/>
    <w:rsid w:val="0055450E"/>
    <w:rsid w:val="005552F0"/>
    <w:rsid w:val="005557AD"/>
    <w:rsid w:val="00555E44"/>
    <w:rsid w:val="005563E9"/>
    <w:rsid w:val="005604BC"/>
    <w:rsid w:val="00560550"/>
    <w:rsid w:val="00560AE0"/>
    <w:rsid w:val="00561489"/>
    <w:rsid w:val="00561A2E"/>
    <w:rsid w:val="00562721"/>
    <w:rsid w:val="00564C38"/>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801A4"/>
    <w:rsid w:val="00580274"/>
    <w:rsid w:val="00581039"/>
    <w:rsid w:val="00583C42"/>
    <w:rsid w:val="005844D3"/>
    <w:rsid w:val="00584A8A"/>
    <w:rsid w:val="00585607"/>
    <w:rsid w:val="00585649"/>
    <w:rsid w:val="0058599A"/>
    <w:rsid w:val="00585F15"/>
    <w:rsid w:val="005866CC"/>
    <w:rsid w:val="00587209"/>
    <w:rsid w:val="00590113"/>
    <w:rsid w:val="00590D0C"/>
    <w:rsid w:val="00591818"/>
    <w:rsid w:val="005924B1"/>
    <w:rsid w:val="00592FFF"/>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11B9"/>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1B21"/>
    <w:rsid w:val="005C242E"/>
    <w:rsid w:val="005C27E9"/>
    <w:rsid w:val="005C2CE4"/>
    <w:rsid w:val="005C3883"/>
    <w:rsid w:val="005C4135"/>
    <w:rsid w:val="005C423F"/>
    <w:rsid w:val="005C4611"/>
    <w:rsid w:val="005C4644"/>
    <w:rsid w:val="005C491F"/>
    <w:rsid w:val="005C4F79"/>
    <w:rsid w:val="005C5206"/>
    <w:rsid w:val="005C56EF"/>
    <w:rsid w:val="005C65A3"/>
    <w:rsid w:val="005C67D0"/>
    <w:rsid w:val="005C683A"/>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D79F6"/>
    <w:rsid w:val="005E0137"/>
    <w:rsid w:val="005E02ED"/>
    <w:rsid w:val="005E1198"/>
    <w:rsid w:val="005E1856"/>
    <w:rsid w:val="005E1CEA"/>
    <w:rsid w:val="005E24EF"/>
    <w:rsid w:val="005E28BB"/>
    <w:rsid w:val="005E2FEA"/>
    <w:rsid w:val="005E3A28"/>
    <w:rsid w:val="005E3E21"/>
    <w:rsid w:val="005E42AD"/>
    <w:rsid w:val="005E526D"/>
    <w:rsid w:val="005E5394"/>
    <w:rsid w:val="005E53F2"/>
    <w:rsid w:val="005E62AF"/>
    <w:rsid w:val="005E6CA0"/>
    <w:rsid w:val="005E6F22"/>
    <w:rsid w:val="005E727A"/>
    <w:rsid w:val="005F0FC3"/>
    <w:rsid w:val="005F185D"/>
    <w:rsid w:val="005F2971"/>
    <w:rsid w:val="005F2EF6"/>
    <w:rsid w:val="005F3716"/>
    <w:rsid w:val="005F3F90"/>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39"/>
    <w:rsid w:val="0065535E"/>
    <w:rsid w:val="00655390"/>
    <w:rsid w:val="006556A8"/>
    <w:rsid w:val="006558C3"/>
    <w:rsid w:val="00655B3D"/>
    <w:rsid w:val="00655CFC"/>
    <w:rsid w:val="00656149"/>
    <w:rsid w:val="00656304"/>
    <w:rsid w:val="006567F4"/>
    <w:rsid w:val="00656954"/>
    <w:rsid w:val="0065698D"/>
    <w:rsid w:val="00657C7A"/>
    <w:rsid w:val="00660334"/>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37A"/>
    <w:rsid w:val="006707D3"/>
    <w:rsid w:val="00670B70"/>
    <w:rsid w:val="00670EE3"/>
    <w:rsid w:val="00671B09"/>
    <w:rsid w:val="00671E31"/>
    <w:rsid w:val="00672152"/>
    <w:rsid w:val="00672F8A"/>
    <w:rsid w:val="006731F3"/>
    <w:rsid w:val="006738AF"/>
    <w:rsid w:val="00673F23"/>
    <w:rsid w:val="00674545"/>
    <w:rsid w:val="00674BF4"/>
    <w:rsid w:val="006763E9"/>
    <w:rsid w:val="00676D2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205"/>
    <w:rsid w:val="006A2E5B"/>
    <w:rsid w:val="006A3181"/>
    <w:rsid w:val="006A3BCB"/>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A2D"/>
    <w:rsid w:val="006C0BD1"/>
    <w:rsid w:val="006C0CCF"/>
    <w:rsid w:val="006C20E0"/>
    <w:rsid w:val="006C29E1"/>
    <w:rsid w:val="006C2F56"/>
    <w:rsid w:val="006C35F0"/>
    <w:rsid w:val="006C465B"/>
    <w:rsid w:val="006C4F64"/>
    <w:rsid w:val="006C5E02"/>
    <w:rsid w:val="006C62C0"/>
    <w:rsid w:val="006C6376"/>
    <w:rsid w:val="006C696F"/>
    <w:rsid w:val="006C6B35"/>
    <w:rsid w:val="006C7B62"/>
    <w:rsid w:val="006C7C34"/>
    <w:rsid w:val="006C7C53"/>
    <w:rsid w:val="006D0B24"/>
    <w:rsid w:val="006D116C"/>
    <w:rsid w:val="006D1770"/>
    <w:rsid w:val="006D311D"/>
    <w:rsid w:val="006D5962"/>
    <w:rsid w:val="006D64B8"/>
    <w:rsid w:val="006D6B7F"/>
    <w:rsid w:val="006D7972"/>
    <w:rsid w:val="006D7B0A"/>
    <w:rsid w:val="006E2277"/>
    <w:rsid w:val="006E27D1"/>
    <w:rsid w:val="006E2BC9"/>
    <w:rsid w:val="006E2D34"/>
    <w:rsid w:val="006E30F6"/>
    <w:rsid w:val="006E34BF"/>
    <w:rsid w:val="006E458D"/>
    <w:rsid w:val="006E55BF"/>
    <w:rsid w:val="006E5655"/>
    <w:rsid w:val="006E59CF"/>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23B7"/>
    <w:rsid w:val="0070362A"/>
    <w:rsid w:val="00703CAD"/>
    <w:rsid w:val="0070422F"/>
    <w:rsid w:val="00704408"/>
    <w:rsid w:val="007045DE"/>
    <w:rsid w:val="00706C85"/>
    <w:rsid w:val="007071A7"/>
    <w:rsid w:val="00707399"/>
    <w:rsid w:val="007109E3"/>
    <w:rsid w:val="00712CDD"/>
    <w:rsid w:val="00712DC4"/>
    <w:rsid w:val="00714F63"/>
    <w:rsid w:val="0071537E"/>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50A"/>
    <w:rsid w:val="00725A44"/>
    <w:rsid w:val="007269ED"/>
    <w:rsid w:val="00726A32"/>
    <w:rsid w:val="007271FC"/>
    <w:rsid w:val="007301F6"/>
    <w:rsid w:val="00730790"/>
    <w:rsid w:val="00731625"/>
    <w:rsid w:val="00731A21"/>
    <w:rsid w:val="0073304A"/>
    <w:rsid w:val="007343CC"/>
    <w:rsid w:val="0073528B"/>
    <w:rsid w:val="00735442"/>
    <w:rsid w:val="007355B1"/>
    <w:rsid w:val="007362E7"/>
    <w:rsid w:val="00736EF2"/>
    <w:rsid w:val="007370C2"/>
    <w:rsid w:val="00740114"/>
    <w:rsid w:val="007408D3"/>
    <w:rsid w:val="007435A6"/>
    <w:rsid w:val="00743D66"/>
    <w:rsid w:val="00743DDA"/>
    <w:rsid w:val="00745917"/>
    <w:rsid w:val="00747692"/>
    <w:rsid w:val="00747766"/>
    <w:rsid w:val="00750026"/>
    <w:rsid w:val="00750D3B"/>
    <w:rsid w:val="0075383D"/>
    <w:rsid w:val="0075488B"/>
    <w:rsid w:val="00755199"/>
    <w:rsid w:val="00755B71"/>
    <w:rsid w:val="00755FFD"/>
    <w:rsid w:val="00757390"/>
    <w:rsid w:val="00757EBE"/>
    <w:rsid w:val="00760BE4"/>
    <w:rsid w:val="00762416"/>
    <w:rsid w:val="007625C6"/>
    <w:rsid w:val="00762E18"/>
    <w:rsid w:val="00764CCE"/>
    <w:rsid w:val="00765A59"/>
    <w:rsid w:val="00765B2A"/>
    <w:rsid w:val="0076676A"/>
    <w:rsid w:val="007668C6"/>
    <w:rsid w:val="00767213"/>
    <w:rsid w:val="007678D6"/>
    <w:rsid w:val="00771A3F"/>
    <w:rsid w:val="007727DE"/>
    <w:rsid w:val="007738E2"/>
    <w:rsid w:val="00773DC4"/>
    <w:rsid w:val="0077438C"/>
    <w:rsid w:val="00774B00"/>
    <w:rsid w:val="00776068"/>
    <w:rsid w:val="007761C1"/>
    <w:rsid w:val="00776F25"/>
    <w:rsid w:val="00777602"/>
    <w:rsid w:val="00777E6D"/>
    <w:rsid w:val="00780487"/>
    <w:rsid w:val="0078066E"/>
    <w:rsid w:val="00781A02"/>
    <w:rsid w:val="00782065"/>
    <w:rsid w:val="00782D8E"/>
    <w:rsid w:val="007833B1"/>
    <w:rsid w:val="007837C7"/>
    <w:rsid w:val="0078531A"/>
    <w:rsid w:val="00785456"/>
    <w:rsid w:val="007870BE"/>
    <w:rsid w:val="00787E14"/>
    <w:rsid w:val="00787EE5"/>
    <w:rsid w:val="0079102B"/>
    <w:rsid w:val="007925B1"/>
    <w:rsid w:val="0079291B"/>
    <w:rsid w:val="00793380"/>
    <w:rsid w:val="007935D9"/>
    <w:rsid w:val="00793BE0"/>
    <w:rsid w:val="00793FD8"/>
    <w:rsid w:val="00796072"/>
    <w:rsid w:val="0079680B"/>
    <w:rsid w:val="0079759A"/>
    <w:rsid w:val="00797A8E"/>
    <w:rsid w:val="00797CEE"/>
    <w:rsid w:val="00797FDB"/>
    <w:rsid w:val="007A141E"/>
    <w:rsid w:val="007A286E"/>
    <w:rsid w:val="007A333A"/>
    <w:rsid w:val="007A3F8C"/>
    <w:rsid w:val="007A43D0"/>
    <w:rsid w:val="007A4A67"/>
    <w:rsid w:val="007A4B23"/>
    <w:rsid w:val="007A4ED5"/>
    <w:rsid w:val="007A4F67"/>
    <w:rsid w:val="007A5A15"/>
    <w:rsid w:val="007A6EAC"/>
    <w:rsid w:val="007A78E2"/>
    <w:rsid w:val="007A7B96"/>
    <w:rsid w:val="007A7BC5"/>
    <w:rsid w:val="007A7D3A"/>
    <w:rsid w:val="007B0013"/>
    <w:rsid w:val="007B01B4"/>
    <w:rsid w:val="007B0475"/>
    <w:rsid w:val="007B098F"/>
    <w:rsid w:val="007B11D7"/>
    <w:rsid w:val="007B149C"/>
    <w:rsid w:val="007B1789"/>
    <w:rsid w:val="007B1E63"/>
    <w:rsid w:val="007B3008"/>
    <w:rsid w:val="007B4B42"/>
    <w:rsid w:val="007B4DAD"/>
    <w:rsid w:val="007B4E04"/>
    <w:rsid w:val="007B52E9"/>
    <w:rsid w:val="007B76BE"/>
    <w:rsid w:val="007C08D0"/>
    <w:rsid w:val="007C0B18"/>
    <w:rsid w:val="007C10AB"/>
    <w:rsid w:val="007C12CF"/>
    <w:rsid w:val="007C201E"/>
    <w:rsid w:val="007C2732"/>
    <w:rsid w:val="007C2EF2"/>
    <w:rsid w:val="007C367B"/>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32FE"/>
    <w:rsid w:val="008147E3"/>
    <w:rsid w:val="0081595E"/>
    <w:rsid w:val="008162A0"/>
    <w:rsid w:val="008165F9"/>
    <w:rsid w:val="00817162"/>
    <w:rsid w:val="00817FB2"/>
    <w:rsid w:val="008208F4"/>
    <w:rsid w:val="00820E00"/>
    <w:rsid w:val="008218A6"/>
    <w:rsid w:val="008229BA"/>
    <w:rsid w:val="0082318A"/>
    <w:rsid w:val="008231F3"/>
    <w:rsid w:val="00824E74"/>
    <w:rsid w:val="00825DCB"/>
    <w:rsid w:val="00826C43"/>
    <w:rsid w:val="00827A19"/>
    <w:rsid w:val="00830043"/>
    <w:rsid w:val="00830C61"/>
    <w:rsid w:val="008312E6"/>
    <w:rsid w:val="0083200A"/>
    <w:rsid w:val="00832A95"/>
    <w:rsid w:val="00833326"/>
    <w:rsid w:val="00833553"/>
    <w:rsid w:val="008336B7"/>
    <w:rsid w:val="00834DE3"/>
    <w:rsid w:val="0083593E"/>
    <w:rsid w:val="00836E05"/>
    <w:rsid w:val="008372CF"/>
    <w:rsid w:val="00837349"/>
    <w:rsid w:val="00840DA6"/>
    <w:rsid w:val="00840DB3"/>
    <w:rsid w:val="00840FE0"/>
    <w:rsid w:val="00841D95"/>
    <w:rsid w:val="00842FC0"/>
    <w:rsid w:val="00843507"/>
    <w:rsid w:val="008440E1"/>
    <w:rsid w:val="00844FB4"/>
    <w:rsid w:val="008451D4"/>
    <w:rsid w:val="00845287"/>
    <w:rsid w:val="00845C1D"/>
    <w:rsid w:val="0084656E"/>
    <w:rsid w:val="008473EF"/>
    <w:rsid w:val="0084790E"/>
    <w:rsid w:val="00847D2F"/>
    <w:rsid w:val="00851DA6"/>
    <w:rsid w:val="0085247F"/>
    <w:rsid w:val="0085253C"/>
    <w:rsid w:val="00852D44"/>
    <w:rsid w:val="00852FFD"/>
    <w:rsid w:val="008538A4"/>
    <w:rsid w:val="008538C9"/>
    <w:rsid w:val="00853A0D"/>
    <w:rsid w:val="00854154"/>
    <w:rsid w:val="0085502F"/>
    <w:rsid w:val="00856023"/>
    <w:rsid w:val="00857016"/>
    <w:rsid w:val="008576A8"/>
    <w:rsid w:val="00857B49"/>
    <w:rsid w:val="00860518"/>
    <w:rsid w:val="008610B6"/>
    <w:rsid w:val="0086191D"/>
    <w:rsid w:val="008631E5"/>
    <w:rsid w:val="008636D7"/>
    <w:rsid w:val="008639E9"/>
    <w:rsid w:val="00864238"/>
    <w:rsid w:val="008659CE"/>
    <w:rsid w:val="00865AAD"/>
    <w:rsid w:val="00866AE2"/>
    <w:rsid w:val="00866C88"/>
    <w:rsid w:val="00866CD4"/>
    <w:rsid w:val="00866E07"/>
    <w:rsid w:val="00870614"/>
    <w:rsid w:val="00870814"/>
    <w:rsid w:val="00871911"/>
    <w:rsid w:val="00871F4D"/>
    <w:rsid w:val="00872747"/>
    <w:rsid w:val="00872F8D"/>
    <w:rsid w:val="008736A2"/>
    <w:rsid w:val="00873CCF"/>
    <w:rsid w:val="0087452F"/>
    <w:rsid w:val="00874703"/>
    <w:rsid w:val="00874AE9"/>
    <w:rsid w:val="00874E00"/>
    <w:rsid w:val="008751B4"/>
    <w:rsid w:val="00876596"/>
    <w:rsid w:val="008765C7"/>
    <w:rsid w:val="00876ABB"/>
    <w:rsid w:val="008773CE"/>
    <w:rsid w:val="00877E78"/>
    <w:rsid w:val="00877F8B"/>
    <w:rsid w:val="00880A85"/>
    <w:rsid w:val="00880C90"/>
    <w:rsid w:val="008811F0"/>
    <w:rsid w:val="00881B31"/>
    <w:rsid w:val="00884122"/>
    <w:rsid w:val="008848F3"/>
    <w:rsid w:val="00884D4C"/>
    <w:rsid w:val="008854C2"/>
    <w:rsid w:val="00885793"/>
    <w:rsid w:val="0088695E"/>
    <w:rsid w:val="00886A65"/>
    <w:rsid w:val="008874CE"/>
    <w:rsid w:val="00887CFE"/>
    <w:rsid w:val="00890696"/>
    <w:rsid w:val="00892BE1"/>
    <w:rsid w:val="00892FED"/>
    <w:rsid w:val="0089369E"/>
    <w:rsid w:val="0089383E"/>
    <w:rsid w:val="00893853"/>
    <w:rsid w:val="00895B54"/>
    <w:rsid w:val="008967FF"/>
    <w:rsid w:val="0089695F"/>
    <w:rsid w:val="00896CE4"/>
    <w:rsid w:val="0089724B"/>
    <w:rsid w:val="008A0C38"/>
    <w:rsid w:val="008A1CC3"/>
    <w:rsid w:val="008A20AE"/>
    <w:rsid w:val="008A3299"/>
    <w:rsid w:val="008A546C"/>
    <w:rsid w:val="008A5868"/>
    <w:rsid w:val="008A5FA3"/>
    <w:rsid w:val="008A6F8B"/>
    <w:rsid w:val="008A742B"/>
    <w:rsid w:val="008B1A06"/>
    <w:rsid w:val="008B36BD"/>
    <w:rsid w:val="008B3FB0"/>
    <w:rsid w:val="008B54D1"/>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397"/>
    <w:rsid w:val="008D0D01"/>
    <w:rsid w:val="008D0ECB"/>
    <w:rsid w:val="008D1101"/>
    <w:rsid w:val="008D144B"/>
    <w:rsid w:val="008D1C2A"/>
    <w:rsid w:val="008D257F"/>
    <w:rsid w:val="008D29D3"/>
    <w:rsid w:val="008D2BBB"/>
    <w:rsid w:val="008D314A"/>
    <w:rsid w:val="008D3AD0"/>
    <w:rsid w:val="008D3BCA"/>
    <w:rsid w:val="008D40A8"/>
    <w:rsid w:val="008D44FA"/>
    <w:rsid w:val="008D511C"/>
    <w:rsid w:val="008D5859"/>
    <w:rsid w:val="008D6272"/>
    <w:rsid w:val="008D67C1"/>
    <w:rsid w:val="008D697E"/>
    <w:rsid w:val="008D6C3C"/>
    <w:rsid w:val="008D7C9A"/>
    <w:rsid w:val="008E0A73"/>
    <w:rsid w:val="008E0B00"/>
    <w:rsid w:val="008E0C62"/>
    <w:rsid w:val="008E1198"/>
    <w:rsid w:val="008E1744"/>
    <w:rsid w:val="008E2066"/>
    <w:rsid w:val="008E2459"/>
    <w:rsid w:val="008E4153"/>
    <w:rsid w:val="008E474E"/>
    <w:rsid w:val="008E5D34"/>
    <w:rsid w:val="008E609D"/>
    <w:rsid w:val="008E60AD"/>
    <w:rsid w:val="008E6A15"/>
    <w:rsid w:val="008E78DC"/>
    <w:rsid w:val="008E7F56"/>
    <w:rsid w:val="008F309A"/>
    <w:rsid w:val="008F3637"/>
    <w:rsid w:val="008F3D27"/>
    <w:rsid w:val="008F47F1"/>
    <w:rsid w:val="008F562F"/>
    <w:rsid w:val="008F60DC"/>
    <w:rsid w:val="008F6158"/>
    <w:rsid w:val="008F6241"/>
    <w:rsid w:val="008F625E"/>
    <w:rsid w:val="008F665C"/>
    <w:rsid w:val="008F7D64"/>
    <w:rsid w:val="009003C7"/>
    <w:rsid w:val="0090043B"/>
    <w:rsid w:val="00900DE5"/>
    <w:rsid w:val="009015F5"/>
    <w:rsid w:val="009030B1"/>
    <w:rsid w:val="00904CA6"/>
    <w:rsid w:val="009050ED"/>
    <w:rsid w:val="0090756E"/>
    <w:rsid w:val="0091186F"/>
    <w:rsid w:val="009136CB"/>
    <w:rsid w:val="00913BB8"/>
    <w:rsid w:val="00913C74"/>
    <w:rsid w:val="00914326"/>
    <w:rsid w:val="00914400"/>
    <w:rsid w:val="0091589E"/>
    <w:rsid w:val="009159A6"/>
    <w:rsid w:val="009159C7"/>
    <w:rsid w:val="00917F30"/>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E7A"/>
    <w:rsid w:val="0093141D"/>
    <w:rsid w:val="00931710"/>
    <w:rsid w:val="00931AEE"/>
    <w:rsid w:val="00931F9D"/>
    <w:rsid w:val="00932C17"/>
    <w:rsid w:val="00933C1A"/>
    <w:rsid w:val="00934197"/>
    <w:rsid w:val="009348F1"/>
    <w:rsid w:val="00934F7F"/>
    <w:rsid w:val="009350CE"/>
    <w:rsid w:val="0093556C"/>
    <w:rsid w:val="00935645"/>
    <w:rsid w:val="00936F0D"/>
    <w:rsid w:val="00937674"/>
    <w:rsid w:val="00940B0C"/>
    <w:rsid w:val="00941F92"/>
    <w:rsid w:val="0094266F"/>
    <w:rsid w:val="009431CF"/>
    <w:rsid w:val="00943792"/>
    <w:rsid w:val="00943939"/>
    <w:rsid w:val="00943BDF"/>
    <w:rsid w:val="0094462B"/>
    <w:rsid w:val="0094502D"/>
    <w:rsid w:val="00946102"/>
    <w:rsid w:val="009467CA"/>
    <w:rsid w:val="00946B14"/>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481"/>
    <w:rsid w:val="00965FE1"/>
    <w:rsid w:val="009661B0"/>
    <w:rsid w:val="00966569"/>
    <w:rsid w:val="009669EC"/>
    <w:rsid w:val="00966E54"/>
    <w:rsid w:val="00967977"/>
    <w:rsid w:val="00967CC9"/>
    <w:rsid w:val="009710C0"/>
    <w:rsid w:val="00971A35"/>
    <w:rsid w:val="0097292C"/>
    <w:rsid w:val="00972AAC"/>
    <w:rsid w:val="009732A6"/>
    <w:rsid w:val="009738A4"/>
    <w:rsid w:val="00974EDD"/>
    <w:rsid w:val="00975516"/>
    <w:rsid w:val="00975BD4"/>
    <w:rsid w:val="00976831"/>
    <w:rsid w:val="00977413"/>
    <w:rsid w:val="00977B20"/>
    <w:rsid w:val="00977BBB"/>
    <w:rsid w:val="00977E79"/>
    <w:rsid w:val="0098019D"/>
    <w:rsid w:val="00980709"/>
    <w:rsid w:val="00980E3C"/>
    <w:rsid w:val="009810A4"/>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2633"/>
    <w:rsid w:val="00993BF1"/>
    <w:rsid w:val="0099475D"/>
    <w:rsid w:val="00994ED0"/>
    <w:rsid w:val="00995E00"/>
    <w:rsid w:val="009A0654"/>
    <w:rsid w:val="009A0FBB"/>
    <w:rsid w:val="009A0FD5"/>
    <w:rsid w:val="009A1D3F"/>
    <w:rsid w:val="009A48C4"/>
    <w:rsid w:val="009A4E90"/>
    <w:rsid w:val="009A705A"/>
    <w:rsid w:val="009A755F"/>
    <w:rsid w:val="009B0B79"/>
    <w:rsid w:val="009B4C82"/>
    <w:rsid w:val="009B5089"/>
    <w:rsid w:val="009B5134"/>
    <w:rsid w:val="009B5BFC"/>
    <w:rsid w:val="009B6322"/>
    <w:rsid w:val="009B7330"/>
    <w:rsid w:val="009B7B47"/>
    <w:rsid w:val="009C09A8"/>
    <w:rsid w:val="009C0ACC"/>
    <w:rsid w:val="009C11DA"/>
    <w:rsid w:val="009C1A8A"/>
    <w:rsid w:val="009C278A"/>
    <w:rsid w:val="009C29DB"/>
    <w:rsid w:val="009C359C"/>
    <w:rsid w:val="009C3669"/>
    <w:rsid w:val="009C38E7"/>
    <w:rsid w:val="009C38EA"/>
    <w:rsid w:val="009C4F22"/>
    <w:rsid w:val="009C59DE"/>
    <w:rsid w:val="009C6C6E"/>
    <w:rsid w:val="009C6E39"/>
    <w:rsid w:val="009C78F6"/>
    <w:rsid w:val="009D0645"/>
    <w:rsid w:val="009D1012"/>
    <w:rsid w:val="009D11CF"/>
    <w:rsid w:val="009D1603"/>
    <w:rsid w:val="009D1710"/>
    <w:rsid w:val="009D217D"/>
    <w:rsid w:val="009D3060"/>
    <w:rsid w:val="009D3A8A"/>
    <w:rsid w:val="009D3CC2"/>
    <w:rsid w:val="009D5304"/>
    <w:rsid w:val="009D5DB8"/>
    <w:rsid w:val="009D6008"/>
    <w:rsid w:val="009D725A"/>
    <w:rsid w:val="009E02F5"/>
    <w:rsid w:val="009E07EB"/>
    <w:rsid w:val="009E0B86"/>
    <w:rsid w:val="009E1772"/>
    <w:rsid w:val="009E1C2B"/>
    <w:rsid w:val="009E3978"/>
    <w:rsid w:val="009E4256"/>
    <w:rsid w:val="009E4AB7"/>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5777"/>
    <w:rsid w:val="009F664E"/>
    <w:rsid w:val="009F6A7A"/>
    <w:rsid w:val="009F6D63"/>
    <w:rsid w:val="009F71CD"/>
    <w:rsid w:val="009F7419"/>
    <w:rsid w:val="009F751D"/>
    <w:rsid w:val="009F765E"/>
    <w:rsid w:val="00A00406"/>
    <w:rsid w:val="00A00775"/>
    <w:rsid w:val="00A01136"/>
    <w:rsid w:val="00A011E3"/>
    <w:rsid w:val="00A04AFF"/>
    <w:rsid w:val="00A05082"/>
    <w:rsid w:val="00A05839"/>
    <w:rsid w:val="00A05A96"/>
    <w:rsid w:val="00A07468"/>
    <w:rsid w:val="00A0750D"/>
    <w:rsid w:val="00A07A5F"/>
    <w:rsid w:val="00A100E2"/>
    <w:rsid w:val="00A1076B"/>
    <w:rsid w:val="00A10B08"/>
    <w:rsid w:val="00A11091"/>
    <w:rsid w:val="00A11B0F"/>
    <w:rsid w:val="00A11F90"/>
    <w:rsid w:val="00A128F5"/>
    <w:rsid w:val="00A14D4C"/>
    <w:rsid w:val="00A15FFB"/>
    <w:rsid w:val="00A172D8"/>
    <w:rsid w:val="00A20E3A"/>
    <w:rsid w:val="00A221EB"/>
    <w:rsid w:val="00A22EF1"/>
    <w:rsid w:val="00A23961"/>
    <w:rsid w:val="00A23C8C"/>
    <w:rsid w:val="00A23FE4"/>
    <w:rsid w:val="00A24190"/>
    <w:rsid w:val="00A242FE"/>
    <w:rsid w:val="00A24FF6"/>
    <w:rsid w:val="00A257D2"/>
    <w:rsid w:val="00A25AC1"/>
    <w:rsid w:val="00A25B6D"/>
    <w:rsid w:val="00A25C51"/>
    <w:rsid w:val="00A261B9"/>
    <w:rsid w:val="00A26213"/>
    <w:rsid w:val="00A266F3"/>
    <w:rsid w:val="00A26775"/>
    <w:rsid w:val="00A26EC2"/>
    <w:rsid w:val="00A27181"/>
    <w:rsid w:val="00A27224"/>
    <w:rsid w:val="00A30B30"/>
    <w:rsid w:val="00A30C42"/>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494"/>
    <w:rsid w:val="00A4255E"/>
    <w:rsid w:val="00A42B69"/>
    <w:rsid w:val="00A42C6A"/>
    <w:rsid w:val="00A42EFB"/>
    <w:rsid w:val="00A44966"/>
    <w:rsid w:val="00A449B8"/>
    <w:rsid w:val="00A452C0"/>
    <w:rsid w:val="00A4604B"/>
    <w:rsid w:val="00A46798"/>
    <w:rsid w:val="00A46EEF"/>
    <w:rsid w:val="00A46FE8"/>
    <w:rsid w:val="00A4798A"/>
    <w:rsid w:val="00A50249"/>
    <w:rsid w:val="00A513B7"/>
    <w:rsid w:val="00A51688"/>
    <w:rsid w:val="00A51B8D"/>
    <w:rsid w:val="00A522F8"/>
    <w:rsid w:val="00A523E4"/>
    <w:rsid w:val="00A54A0E"/>
    <w:rsid w:val="00A557CB"/>
    <w:rsid w:val="00A563DD"/>
    <w:rsid w:val="00A57FD4"/>
    <w:rsid w:val="00A60281"/>
    <w:rsid w:val="00A60877"/>
    <w:rsid w:val="00A611FD"/>
    <w:rsid w:val="00A612B3"/>
    <w:rsid w:val="00A61A6E"/>
    <w:rsid w:val="00A61CEA"/>
    <w:rsid w:val="00A61D5E"/>
    <w:rsid w:val="00A62018"/>
    <w:rsid w:val="00A62738"/>
    <w:rsid w:val="00A62EBA"/>
    <w:rsid w:val="00A643AC"/>
    <w:rsid w:val="00A64957"/>
    <w:rsid w:val="00A6560C"/>
    <w:rsid w:val="00A6683A"/>
    <w:rsid w:val="00A67459"/>
    <w:rsid w:val="00A67B53"/>
    <w:rsid w:val="00A67E4B"/>
    <w:rsid w:val="00A70266"/>
    <w:rsid w:val="00A7096E"/>
    <w:rsid w:val="00A70D86"/>
    <w:rsid w:val="00A724BD"/>
    <w:rsid w:val="00A72BFF"/>
    <w:rsid w:val="00A73586"/>
    <w:rsid w:val="00A739B1"/>
    <w:rsid w:val="00A750A2"/>
    <w:rsid w:val="00A75202"/>
    <w:rsid w:val="00A757DC"/>
    <w:rsid w:val="00A7584A"/>
    <w:rsid w:val="00A7597B"/>
    <w:rsid w:val="00A75AB6"/>
    <w:rsid w:val="00A75D8C"/>
    <w:rsid w:val="00A76293"/>
    <w:rsid w:val="00A7695D"/>
    <w:rsid w:val="00A769F6"/>
    <w:rsid w:val="00A76F15"/>
    <w:rsid w:val="00A77D50"/>
    <w:rsid w:val="00A77F97"/>
    <w:rsid w:val="00A81287"/>
    <w:rsid w:val="00A81D56"/>
    <w:rsid w:val="00A8247A"/>
    <w:rsid w:val="00A82C24"/>
    <w:rsid w:val="00A82CBA"/>
    <w:rsid w:val="00A83C80"/>
    <w:rsid w:val="00A83EAE"/>
    <w:rsid w:val="00A8485B"/>
    <w:rsid w:val="00A84F45"/>
    <w:rsid w:val="00A85FFA"/>
    <w:rsid w:val="00A871A5"/>
    <w:rsid w:val="00A87D00"/>
    <w:rsid w:val="00A90054"/>
    <w:rsid w:val="00A90971"/>
    <w:rsid w:val="00A90E57"/>
    <w:rsid w:val="00A91674"/>
    <w:rsid w:val="00A91786"/>
    <w:rsid w:val="00A91FE6"/>
    <w:rsid w:val="00A92227"/>
    <w:rsid w:val="00A92D3A"/>
    <w:rsid w:val="00A93418"/>
    <w:rsid w:val="00A9345C"/>
    <w:rsid w:val="00A95439"/>
    <w:rsid w:val="00A95A74"/>
    <w:rsid w:val="00A95D38"/>
    <w:rsid w:val="00A967FF"/>
    <w:rsid w:val="00A9761D"/>
    <w:rsid w:val="00A97F45"/>
    <w:rsid w:val="00AA0C99"/>
    <w:rsid w:val="00AA0F24"/>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721"/>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4C"/>
    <w:rsid w:val="00AD36A2"/>
    <w:rsid w:val="00AD3C9F"/>
    <w:rsid w:val="00AD4D2D"/>
    <w:rsid w:val="00AD4FA5"/>
    <w:rsid w:val="00AD51AA"/>
    <w:rsid w:val="00AD51BE"/>
    <w:rsid w:val="00AD5544"/>
    <w:rsid w:val="00AD55C0"/>
    <w:rsid w:val="00AD5C49"/>
    <w:rsid w:val="00AD5CB2"/>
    <w:rsid w:val="00AD7059"/>
    <w:rsid w:val="00AD7D54"/>
    <w:rsid w:val="00AE052B"/>
    <w:rsid w:val="00AE0C8A"/>
    <w:rsid w:val="00AE0DDA"/>
    <w:rsid w:val="00AE0F4D"/>
    <w:rsid w:val="00AE0F5E"/>
    <w:rsid w:val="00AE1D38"/>
    <w:rsid w:val="00AE2C9C"/>
    <w:rsid w:val="00AE40EF"/>
    <w:rsid w:val="00AE45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779"/>
    <w:rsid w:val="00B01B12"/>
    <w:rsid w:val="00B01DB9"/>
    <w:rsid w:val="00B02310"/>
    <w:rsid w:val="00B03B27"/>
    <w:rsid w:val="00B04F39"/>
    <w:rsid w:val="00B05187"/>
    <w:rsid w:val="00B05460"/>
    <w:rsid w:val="00B06131"/>
    <w:rsid w:val="00B06C12"/>
    <w:rsid w:val="00B102D1"/>
    <w:rsid w:val="00B10336"/>
    <w:rsid w:val="00B1051F"/>
    <w:rsid w:val="00B11545"/>
    <w:rsid w:val="00B11C4C"/>
    <w:rsid w:val="00B124F6"/>
    <w:rsid w:val="00B125CF"/>
    <w:rsid w:val="00B131BA"/>
    <w:rsid w:val="00B13B51"/>
    <w:rsid w:val="00B157FF"/>
    <w:rsid w:val="00B15FE8"/>
    <w:rsid w:val="00B175B6"/>
    <w:rsid w:val="00B202F4"/>
    <w:rsid w:val="00B20B97"/>
    <w:rsid w:val="00B219B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1D4"/>
    <w:rsid w:val="00B47BF7"/>
    <w:rsid w:val="00B47D66"/>
    <w:rsid w:val="00B50072"/>
    <w:rsid w:val="00B5109F"/>
    <w:rsid w:val="00B52135"/>
    <w:rsid w:val="00B52E2A"/>
    <w:rsid w:val="00B52E52"/>
    <w:rsid w:val="00B53AD1"/>
    <w:rsid w:val="00B53F51"/>
    <w:rsid w:val="00B54454"/>
    <w:rsid w:val="00B54A92"/>
    <w:rsid w:val="00B54F66"/>
    <w:rsid w:val="00B565E6"/>
    <w:rsid w:val="00B56B90"/>
    <w:rsid w:val="00B5774B"/>
    <w:rsid w:val="00B57B3A"/>
    <w:rsid w:val="00B57DCF"/>
    <w:rsid w:val="00B61161"/>
    <w:rsid w:val="00B6122F"/>
    <w:rsid w:val="00B61FBE"/>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9C3"/>
    <w:rsid w:val="00B7349E"/>
    <w:rsid w:val="00B737FA"/>
    <w:rsid w:val="00B73D08"/>
    <w:rsid w:val="00B742FD"/>
    <w:rsid w:val="00B744F2"/>
    <w:rsid w:val="00B74D95"/>
    <w:rsid w:val="00B77417"/>
    <w:rsid w:val="00B77B11"/>
    <w:rsid w:val="00B8199D"/>
    <w:rsid w:val="00B822BC"/>
    <w:rsid w:val="00B8261F"/>
    <w:rsid w:val="00B843DF"/>
    <w:rsid w:val="00B862CA"/>
    <w:rsid w:val="00B90BC5"/>
    <w:rsid w:val="00B9192C"/>
    <w:rsid w:val="00B92323"/>
    <w:rsid w:val="00B92443"/>
    <w:rsid w:val="00B927A9"/>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21"/>
    <w:rsid w:val="00BB219D"/>
    <w:rsid w:val="00BB2EF9"/>
    <w:rsid w:val="00BB33CB"/>
    <w:rsid w:val="00BB382E"/>
    <w:rsid w:val="00BB39E9"/>
    <w:rsid w:val="00BB3AFD"/>
    <w:rsid w:val="00BB5F55"/>
    <w:rsid w:val="00BB7767"/>
    <w:rsid w:val="00BB7918"/>
    <w:rsid w:val="00BB7F7E"/>
    <w:rsid w:val="00BC02B0"/>
    <w:rsid w:val="00BC064F"/>
    <w:rsid w:val="00BC068F"/>
    <w:rsid w:val="00BC1852"/>
    <w:rsid w:val="00BC263B"/>
    <w:rsid w:val="00BC3346"/>
    <w:rsid w:val="00BC3405"/>
    <w:rsid w:val="00BC51E7"/>
    <w:rsid w:val="00BC53D8"/>
    <w:rsid w:val="00BC5C79"/>
    <w:rsid w:val="00BC65FC"/>
    <w:rsid w:val="00BC740F"/>
    <w:rsid w:val="00BD0353"/>
    <w:rsid w:val="00BD0BDA"/>
    <w:rsid w:val="00BD0CC3"/>
    <w:rsid w:val="00BD12AC"/>
    <w:rsid w:val="00BD1955"/>
    <w:rsid w:val="00BD2231"/>
    <w:rsid w:val="00BD34F9"/>
    <w:rsid w:val="00BD3AA3"/>
    <w:rsid w:val="00BD3E2D"/>
    <w:rsid w:val="00BD57B1"/>
    <w:rsid w:val="00BD58AF"/>
    <w:rsid w:val="00BD5D20"/>
    <w:rsid w:val="00BD64D2"/>
    <w:rsid w:val="00BD747F"/>
    <w:rsid w:val="00BD76DB"/>
    <w:rsid w:val="00BD777E"/>
    <w:rsid w:val="00BE09D7"/>
    <w:rsid w:val="00BE0A62"/>
    <w:rsid w:val="00BE0AE9"/>
    <w:rsid w:val="00BE2369"/>
    <w:rsid w:val="00BE2D62"/>
    <w:rsid w:val="00BE2EB1"/>
    <w:rsid w:val="00BE31C9"/>
    <w:rsid w:val="00BE3448"/>
    <w:rsid w:val="00BE3FF0"/>
    <w:rsid w:val="00BE4B38"/>
    <w:rsid w:val="00BE4D1B"/>
    <w:rsid w:val="00BE590C"/>
    <w:rsid w:val="00BE5D31"/>
    <w:rsid w:val="00BE5E30"/>
    <w:rsid w:val="00BF069E"/>
    <w:rsid w:val="00BF1ABD"/>
    <w:rsid w:val="00BF30EF"/>
    <w:rsid w:val="00BF519A"/>
    <w:rsid w:val="00BF64EB"/>
    <w:rsid w:val="00BF6D91"/>
    <w:rsid w:val="00BF6E0E"/>
    <w:rsid w:val="00BF6F72"/>
    <w:rsid w:val="00BF7079"/>
    <w:rsid w:val="00BF7156"/>
    <w:rsid w:val="00BF717D"/>
    <w:rsid w:val="00BF7272"/>
    <w:rsid w:val="00BF736C"/>
    <w:rsid w:val="00BF7B0C"/>
    <w:rsid w:val="00BF7D26"/>
    <w:rsid w:val="00C0002E"/>
    <w:rsid w:val="00C011E5"/>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C08"/>
    <w:rsid w:val="00C07F25"/>
    <w:rsid w:val="00C10618"/>
    <w:rsid w:val="00C121D2"/>
    <w:rsid w:val="00C126DD"/>
    <w:rsid w:val="00C138A0"/>
    <w:rsid w:val="00C13999"/>
    <w:rsid w:val="00C1408B"/>
    <w:rsid w:val="00C145B6"/>
    <w:rsid w:val="00C15837"/>
    <w:rsid w:val="00C172AC"/>
    <w:rsid w:val="00C20C37"/>
    <w:rsid w:val="00C20CA4"/>
    <w:rsid w:val="00C20DA7"/>
    <w:rsid w:val="00C2154F"/>
    <w:rsid w:val="00C218D7"/>
    <w:rsid w:val="00C22D67"/>
    <w:rsid w:val="00C23E4D"/>
    <w:rsid w:val="00C241E8"/>
    <w:rsid w:val="00C2424D"/>
    <w:rsid w:val="00C24CB2"/>
    <w:rsid w:val="00C24E69"/>
    <w:rsid w:val="00C26022"/>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36"/>
    <w:rsid w:val="00C4384B"/>
    <w:rsid w:val="00C448E8"/>
    <w:rsid w:val="00C45330"/>
    <w:rsid w:val="00C465A8"/>
    <w:rsid w:val="00C46DE8"/>
    <w:rsid w:val="00C46EB1"/>
    <w:rsid w:val="00C472E8"/>
    <w:rsid w:val="00C479AB"/>
    <w:rsid w:val="00C47D26"/>
    <w:rsid w:val="00C504C0"/>
    <w:rsid w:val="00C51B6E"/>
    <w:rsid w:val="00C52765"/>
    <w:rsid w:val="00C52959"/>
    <w:rsid w:val="00C53369"/>
    <w:rsid w:val="00C533D1"/>
    <w:rsid w:val="00C55325"/>
    <w:rsid w:val="00C55674"/>
    <w:rsid w:val="00C5569B"/>
    <w:rsid w:val="00C559DC"/>
    <w:rsid w:val="00C55F42"/>
    <w:rsid w:val="00C56C29"/>
    <w:rsid w:val="00C57488"/>
    <w:rsid w:val="00C5788F"/>
    <w:rsid w:val="00C603C4"/>
    <w:rsid w:val="00C60717"/>
    <w:rsid w:val="00C61401"/>
    <w:rsid w:val="00C61512"/>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4FB7"/>
    <w:rsid w:val="00C75815"/>
    <w:rsid w:val="00C7694B"/>
    <w:rsid w:val="00C77134"/>
    <w:rsid w:val="00C77EA7"/>
    <w:rsid w:val="00C800BD"/>
    <w:rsid w:val="00C80300"/>
    <w:rsid w:val="00C80406"/>
    <w:rsid w:val="00C81C81"/>
    <w:rsid w:val="00C81E71"/>
    <w:rsid w:val="00C82367"/>
    <w:rsid w:val="00C827E0"/>
    <w:rsid w:val="00C840DF"/>
    <w:rsid w:val="00C85031"/>
    <w:rsid w:val="00C8554D"/>
    <w:rsid w:val="00C85608"/>
    <w:rsid w:val="00C86F33"/>
    <w:rsid w:val="00C875DA"/>
    <w:rsid w:val="00C9156C"/>
    <w:rsid w:val="00C91D2F"/>
    <w:rsid w:val="00C930B7"/>
    <w:rsid w:val="00C94716"/>
    <w:rsid w:val="00C953B2"/>
    <w:rsid w:val="00C959AE"/>
    <w:rsid w:val="00C965E1"/>
    <w:rsid w:val="00C96A72"/>
    <w:rsid w:val="00C97066"/>
    <w:rsid w:val="00C9729B"/>
    <w:rsid w:val="00C97CA7"/>
    <w:rsid w:val="00CA02A9"/>
    <w:rsid w:val="00CA0932"/>
    <w:rsid w:val="00CA1C76"/>
    <w:rsid w:val="00CA2090"/>
    <w:rsid w:val="00CA280A"/>
    <w:rsid w:val="00CA2857"/>
    <w:rsid w:val="00CA291B"/>
    <w:rsid w:val="00CA2F34"/>
    <w:rsid w:val="00CA315B"/>
    <w:rsid w:val="00CA3387"/>
    <w:rsid w:val="00CA3FB1"/>
    <w:rsid w:val="00CA43CA"/>
    <w:rsid w:val="00CA6E07"/>
    <w:rsid w:val="00CA75B5"/>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923"/>
    <w:rsid w:val="00CC7A01"/>
    <w:rsid w:val="00CD0148"/>
    <w:rsid w:val="00CD0AA1"/>
    <w:rsid w:val="00CD255A"/>
    <w:rsid w:val="00CD2FF4"/>
    <w:rsid w:val="00CD368D"/>
    <w:rsid w:val="00CD42A9"/>
    <w:rsid w:val="00CD4353"/>
    <w:rsid w:val="00CD450D"/>
    <w:rsid w:val="00CD51AF"/>
    <w:rsid w:val="00CD67B3"/>
    <w:rsid w:val="00CE0613"/>
    <w:rsid w:val="00CE0F45"/>
    <w:rsid w:val="00CE10CC"/>
    <w:rsid w:val="00CE1542"/>
    <w:rsid w:val="00CE3462"/>
    <w:rsid w:val="00CE34F4"/>
    <w:rsid w:val="00CE373D"/>
    <w:rsid w:val="00CE3816"/>
    <w:rsid w:val="00CE4381"/>
    <w:rsid w:val="00CE5F70"/>
    <w:rsid w:val="00CE6C16"/>
    <w:rsid w:val="00CE72CC"/>
    <w:rsid w:val="00CF0497"/>
    <w:rsid w:val="00CF0562"/>
    <w:rsid w:val="00CF0D32"/>
    <w:rsid w:val="00CF14DC"/>
    <w:rsid w:val="00CF17D2"/>
    <w:rsid w:val="00CF1B9A"/>
    <w:rsid w:val="00CF2221"/>
    <w:rsid w:val="00CF22B3"/>
    <w:rsid w:val="00CF2D1C"/>
    <w:rsid w:val="00CF3AE6"/>
    <w:rsid w:val="00CF45C6"/>
    <w:rsid w:val="00CF4C8C"/>
    <w:rsid w:val="00CF5635"/>
    <w:rsid w:val="00CF6880"/>
    <w:rsid w:val="00D03017"/>
    <w:rsid w:val="00D0314D"/>
    <w:rsid w:val="00D036AE"/>
    <w:rsid w:val="00D03AD7"/>
    <w:rsid w:val="00D043A7"/>
    <w:rsid w:val="00D057B5"/>
    <w:rsid w:val="00D05F4C"/>
    <w:rsid w:val="00D06351"/>
    <w:rsid w:val="00D06CD7"/>
    <w:rsid w:val="00D07402"/>
    <w:rsid w:val="00D07D31"/>
    <w:rsid w:val="00D10774"/>
    <w:rsid w:val="00D1080F"/>
    <w:rsid w:val="00D113E8"/>
    <w:rsid w:val="00D121A1"/>
    <w:rsid w:val="00D126F0"/>
    <w:rsid w:val="00D12DDC"/>
    <w:rsid w:val="00D13BE3"/>
    <w:rsid w:val="00D14832"/>
    <w:rsid w:val="00D1485E"/>
    <w:rsid w:val="00D14D2B"/>
    <w:rsid w:val="00D15489"/>
    <w:rsid w:val="00D15C2B"/>
    <w:rsid w:val="00D15D57"/>
    <w:rsid w:val="00D1713B"/>
    <w:rsid w:val="00D17AE2"/>
    <w:rsid w:val="00D2042B"/>
    <w:rsid w:val="00D20583"/>
    <w:rsid w:val="00D205FF"/>
    <w:rsid w:val="00D21887"/>
    <w:rsid w:val="00D21A2C"/>
    <w:rsid w:val="00D21BDB"/>
    <w:rsid w:val="00D2215A"/>
    <w:rsid w:val="00D2222B"/>
    <w:rsid w:val="00D2279D"/>
    <w:rsid w:val="00D22B40"/>
    <w:rsid w:val="00D22BA9"/>
    <w:rsid w:val="00D235D6"/>
    <w:rsid w:val="00D23618"/>
    <w:rsid w:val="00D24638"/>
    <w:rsid w:val="00D253B3"/>
    <w:rsid w:val="00D257D5"/>
    <w:rsid w:val="00D26335"/>
    <w:rsid w:val="00D26468"/>
    <w:rsid w:val="00D26BB5"/>
    <w:rsid w:val="00D27F03"/>
    <w:rsid w:val="00D30C32"/>
    <w:rsid w:val="00D31268"/>
    <w:rsid w:val="00D31CA4"/>
    <w:rsid w:val="00D32097"/>
    <w:rsid w:val="00D32A32"/>
    <w:rsid w:val="00D32C62"/>
    <w:rsid w:val="00D32CB4"/>
    <w:rsid w:val="00D32D71"/>
    <w:rsid w:val="00D33024"/>
    <w:rsid w:val="00D33104"/>
    <w:rsid w:val="00D33DE6"/>
    <w:rsid w:val="00D3410D"/>
    <w:rsid w:val="00D34790"/>
    <w:rsid w:val="00D34848"/>
    <w:rsid w:val="00D351B6"/>
    <w:rsid w:val="00D35714"/>
    <w:rsid w:val="00D35E98"/>
    <w:rsid w:val="00D3620C"/>
    <w:rsid w:val="00D36522"/>
    <w:rsid w:val="00D3729B"/>
    <w:rsid w:val="00D37BF2"/>
    <w:rsid w:val="00D407D8"/>
    <w:rsid w:val="00D40B0B"/>
    <w:rsid w:val="00D40BFD"/>
    <w:rsid w:val="00D412C7"/>
    <w:rsid w:val="00D4247E"/>
    <w:rsid w:val="00D435BE"/>
    <w:rsid w:val="00D43717"/>
    <w:rsid w:val="00D447D7"/>
    <w:rsid w:val="00D452EC"/>
    <w:rsid w:val="00D45D45"/>
    <w:rsid w:val="00D463C8"/>
    <w:rsid w:val="00D4699A"/>
    <w:rsid w:val="00D46B3A"/>
    <w:rsid w:val="00D46BFE"/>
    <w:rsid w:val="00D46F97"/>
    <w:rsid w:val="00D4768F"/>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93A"/>
    <w:rsid w:val="00D57C2C"/>
    <w:rsid w:val="00D60A8B"/>
    <w:rsid w:val="00D613BB"/>
    <w:rsid w:val="00D61A14"/>
    <w:rsid w:val="00D624A2"/>
    <w:rsid w:val="00D6288F"/>
    <w:rsid w:val="00D63292"/>
    <w:rsid w:val="00D63767"/>
    <w:rsid w:val="00D63E33"/>
    <w:rsid w:val="00D63F57"/>
    <w:rsid w:val="00D64441"/>
    <w:rsid w:val="00D66235"/>
    <w:rsid w:val="00D70085"/>
    <w:rsid w:val="00D70638"/>
    <w:rsid w:val="00D712D9"/>
    <w:rsid w:val="00D71380"/>
    <w:rsid w:val="00D7247F"/>
    <w:rsid w:val="00D735F8"/>
    <w:rsid w:val="00D74CA1"/>
    <w:rsid w:val="00D74E12"/>
    <w:rsid w:val="00D7526B"/>
    <w:rsid w:val="00D768C6"/>
    <w:rsid w:val="00D777A7"/>
    <w:rsid w:val="00D81EEB"/>
    <w:rsid w:val="00D82E2D"/>
    <w:rsid w:val="00D83AF7"/>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1823"/>
    <w:rsid w:val="00DA1DA3"/>
    <w:rsid w:val="00DA292A"/>
    <w:rsid w:val="00DA3403"/>
    <w:rsid w:val="00DA34D3"/>
    <w:rsid w:val="00DA42FF"/>
    <w:rsid w:val="00DA4444"/>
    <w:rsid w:val="00DA4873"/>
    <w:rsid w:val="00DA4FF3"/>
    <w:rsid w:val="00DA5642"/>
    <w:rsid w:val="00DA5647"/>
    <w:rsid w:val="00DA5F7B"/>
    <w:rsid w:val="00DA6EB5"/>
    <w:rsid w:val="00DA7DF1"/>
    <w:rsid w:val="00DA7FED"/>
    <w:rsid w:val="00DB05DD"/>
    <w:rsid w:val="00DB13B8"/>
    <w:rsid w:val="00DB2423"/>
    <w:rsid w:val="00DB2A44"/>
    <w:rsid w:val="00DB3463"/>
    <w:rsid w:val="00DB3C5A"/>
    <w:rsid w:val="00DB4026"/>
    <w:rsid w:val="00DB4F7D"/>
    <w:rsid w:val="00DB5BC6"/>
    <w:rsid w:val="00DB66D3"/>
    <w:rsid w:val="00DB6C6A"/>
    <w:rsid w:val="00DC0380"/>
    <w:rsid w:val="00DC0D42"/>
    <w:rsid w:val="00DC1553"/>
    <w:rsid w:val="00DC1740"/>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11F2"/>
    <w:rsid w:val="00DF2ACA"/>
    <w:rsid w:val="00DF2DA8"/>
    <w:rsid w:val="00DF2F2F"/>
    <w:rsid w:val="00DF3689"/>
    <w:rsid w:val="00DF6A5B"/>
    <w:rsid w:val="00DF7987"/>
    <w:rsid w:val="00E00003"/>
    <w:rsid w:val="00E005F2"/>
    <w:rsid w:val="00E0287E"/>
    <w:rsid w:val="00E03267"/>
    <w:rsid w:val="00E041C7"/>
    <w:rsid w:val="00E043CB"/>
    <w:rsid w:val="00E045D3"/>
    <w:rsid w:val="00E07001"/>
    <w:rsid w:val="00E07B38"/>
    <w:rsid w:val="00E1053D"/>
    <w:rsid w:val="00E10AE8"/>
    <w:rsid w:val="00E10D40"/>
    <w:rsid w:val="00E112D8"/>
    <w:rsid w:val="00E11F34"/>
    <w:rsid w:val="00E1295E"/>
    <w:rsid w:val="00E1349E"/>
    <w:rsid w:val="00E14386"/>
    <w:rsid w:val="00E1451D"/>
    <w:rsid w:val="00E1472B"/>
    <w:rsid w:val="00E1570D"/>
    <w:rsid w:val="00E160FB"/>
    <w:rsid w:val="00E16784"/>
    <w:rsid w:val="00E16D04"/>
    <w:rsid w:val="00E1795D"/>
    <w:rsid w:val="00E2061F"/>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AE9"/>
    <w:rsid w:val="00E51C32"/>
    <w:rsid w:val="00E521BE"/>
    <w:rsid w:val="00E5275C"/>
    <w:rsid w:val="00E53990"/>
    <w:rsid w:val="00E54DE3"/>
    <w:rsid w:val="00E558C9"/>
    <w:rsid w:val="00E55D1D"/>
    <w:rsid w:val="00E564BC"/>
    <w:rsid w:val="00E56FB4"/>
    <w:rsid w:val="00E5745A"/>
    <w:rsid w:val="00E577ED"/>
    <w:rsid w:val="00E6012A"/>
    <w:rsid w:val="00E61AB2"/>
    <w:rsid w:val="00E62B07"/>
    <w:rsid w:val="00E63B32"/>
    <w:rsid w:val="00E64E02"/>
    <w:rsid w:val="00E65480"/>
    <w:rsid w:val="00E6616F"/>
    <w:rsid w:val="00E66E3D"/>
    <w:rsid w:val="00E679A0"/>
    <w:rsid w:val="00E7101C"/>
    <w:rsid w:val="00E71464"/>
    <w:rsid w:val="00E71791"/>
    <w:rsid w:val="00E71BC6"/>
    <w:rsid w:val="00E728D9"/>
    <w:rsid w:val="00E72B1F"/>
    <w:rsid w:val="00E72D5A"/>
    <w:rsid w:val="00E735C3"/>
    <w:rsid w:val="00E74EB0"/>
    <w:rsid w:val="00E751EA"/>
    <w:rsid w:val="00E76059"/>
    <w:rsid w:val="00E764E3"/>
    <w:rsid w:val="00E76BA9"/>
    <w:rsid w:val="00E77298"/>
    <w:rsid w:val="00E8192B"/>
    <w:rsid w:val="00E8315F"/>
    <w:rsid w:val="00E84537"/>
    <w:rsid w:val="00E84BC8"/>
    <w:rsid w:val="00E84F06"/>
    <w:rsid w:val="00E852A2"/>
    <w:rsid w:val="00E86994"/>
    <w:rsid w:val="00E87830"/>
    <w:rsid w:val="00E87F92"/>
    <w:rsid w:val="00E91158"/>
    <w:rsid w:val="00E914D5"/>
    <w:rsid w:val="00E91549"/>
    <w:rsid w:val="00E91B11"/>
    <w:rsid w:val="00E92125"/>
    <w:rsid w:val="00E9271A"/>
    <w:rsid w:val="00E936AF"/>
    <w:rsid w:val="00E95115"/>
    <w:rsid w:val="00E954ED"/>
    <w:rsid w:val="00E95697"/>
    <w:rsid w:val="00E95D22"/>
    <w:rsid w:val="00E96CEC"/>
    <w:rsid w:val="00EA10F9"/>
    <w:rsid w:val="00EA2158"/>
    <w:rsid w:val="00EA242B"/>
    <w:rsid w:val="00EA2B3C"/>
    <w:rsid w:val="00EA2F7D"/>
    <w:rsid w:val="00EA3444"/>
    <w:rsid w:val="00EA3934"/>
    <w:rsid w:val="00EA3C8E"/>
    <w:rsid w:val="00EA3E26"/>
    <w:rsid w:val="00EA5442"/>
    <w:rsid w:val="00EB055C"/>
    <w:rsid w:val="00EB0DA4"/>
    <w:rsid w:val="00EB1020"/>
    <w:rsid w:val="00EB1FFF"/>
    <w:rsid w:val="00EB2E83"/>
    <w:rsid w:val="00EB34D6"/>
    <w:rsid w:val="00EB3575"/>
    <w:rsid w:val="00EB3CBD"/>
    <w:rsid w:val="00EB4152"/>
    <w:rsid w:val="00EB4550"/>
    <w:rsid w:val="00EB63D8"/>
    <w:rsid w:val="00EB6504"/>
    <w:rsid w:val="00EB683A"/>
    <w:rsid w:val="00EB6AD0"/>
    <w:rsid w:val="00EB78EC"/>
    <w:rsid w:val="00EC0429"/>
    <w:rsid w:val="00EC0B87"/>
    <w:rsid w:val="00EC3077"/>
    <w:rsid w:val="00EC36EF"/>
    <w:rsid w:val="00EC3EDA"/>
    <w:rsid w:val="00EC4910"/>
    <w:rsid w:val="00EC5034"/>
    <w:rsid w:val="00EC5166"/>
    <w:rsid w:val="00EC5518"/>
    <w:rsid w:val="00EC6095"/>
    <w:rsid w:val="00EC6238"/>
    <w:rsid w:val="00EC70AF"/>
    <w:rsid w:val="00EC71DC"/>
    <w:rsid w:val="00EC7491"/>
    <w:rsid w:val="00EC76DA"/>
    <w:rsid w:val="00EC7999"/>
    <w:rsid w:val="00ED1D8C"/>
    <w:rsid w:val="00ED2025"/>
    <w:rsid w:val="00ED2B9B"/>
    <w:rsid w:val="00ED31FF"/>
    <w:rsid w:val="00ED38E4"/>
    <w:rsid w:val="00ED4D27"/>
    <w:rsid w:val="00ED4FA8"/>
    <w:rsid w:val="00ED5347"/>
    <w:rsid w:val="00ED6687"/>
    <w:rsid w:val="00ED715D"/>
    <w:rsid w:val="00ED78A6"/>
    <w:rsid w:val="00EE0333"/>
    <w:rsid w:val="00EE083D"/>
    <w:rsid w:val="00EE126B"/>
    <w:rsid w:val="00EE2E5A"/>
    <w:rsid w:val="00EE3363"/>
    <w:rsid w:val="00EE36BF"/>
    <w:rsid w:val="00EE3E9B"/>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5D98"/>
    <w:rsid w:val="00EF66DD"/>
    <w:rsid w:val="00EF7571"/>
    <w:rsid w:val="00EF7BDC"/>
    <w:rsid w:val="00EF7D2D"/>
    <w:rsid w:val="00F0039F"/>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34"/>
    <w:rsid w:val="00F168FE"/>
    <w:rsid w:val="00F2078B"/>
    <w:rsid w:val="00F208E1"/>
    <w:rsid w:val="00F214DB"/>
    <w:rsid w:val="00F22F38"/>
    <w:rsid w:val="00F23123"/>
    <w:rsid w:val="00F2498D"/>
    <w:rsid w:val="00F24C14"/>
    <w:rsid w:val="00F24E91"/>
    <w:rsid w:val="00F2538D"/>
    <w:rsid w:val="00F259D8"/>
    <w:rsid w:val="00F25D8A"/>
    <w:rsid w:val="00F25FD2"/>
    <w:rsid w:val="00F26244"/>
    <w:rsid w:val="00F263DF"/>
    <w:rsid w:val="00F27554"/>
    <w:rsid w:val="00F277AA"/>
    <w:rsid w:val="00F27A8E"/>
    <w:rsid w:val="00F27DF8"/>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6DD6"/>
    <w:rsid w:val="00F47FCA"/>
    <w:rsid w:val="00F5024E"/>
    <w:rsid w:val="00F50FC0"/>
    <w:rsid w:val="00F52E57"/>
    <w:rsid w:val="00F52F8A"/>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4DA0"/>
    <w:rsid w:val="00F6501E"/>
    <w:rsid w:val="00F66893"/>
    <w:rsid w:val="00F67841"/>
    <w:rsid w:val="00F70090"/>
    <w:rsid w:val="00F7029C"/>
    <w:rsid w:val="00F70D6A"/>
    <w:rsid w:val="00F7129E"/>
    <w:rsid w:val="00F716F7"/>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879BF"/>
    <w:rsid w:val="00F9288C"/>
    <w:rsid w:val="00F94195"/>
    <w:rsid w:val="00F9498B"/>
    <w:rsid w:val="00F952D8"/>
    <w:rsid w:val="00F9571E"/>
    <w:rsid w:val="00F95A21"/>
    <w:rsid w:val="00F95E55"/>
    <w:rsid w:val="00F9650E"/>
    <w:rsid w:val="00F96517"/>
    <w:rsid w:val="00FA08C1"/>
    <w:rsid w:val="00FA1742"/>
    <w:rsid w:val="00FA239A"/>
    <w:rsid w:val="00FA27C0"/>
    <w:rsid w:val="00FA2FD1"/>
    <w:rsid w:val="00FA32D6"/>
    <w:rsid w:val="00FA3705"/>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0C8"/>
    <w:rsid w:val="00FB123C"/>
    <w:rsid w:val="00FB124C"/>
    <w:rsid w:val="00FB26E9"/>
    <w:rsid w:val="00FB27DA"/>
    <w:rsid w:val="00FB2FF3"/>
    <w:rsid w:val="00FB3892"/>
    <w:rsid w:val="00FB3C1D"/>
    <w:rsid w:val="00FB4039"/>
    <w:rsid w:val="00FB4291"/>
    <w:rsid w:val="00FB43CA"/>
    <w:rsid w:val="00FB4C7C"/>
    <w:rsid w:val="00FB5182"/>
    <w:rsid w:val="00FB7333"/>
    <w:rsid w:val="00FB77DF"/>
    <w:rsid w:val="00FC118E"/>
    <w:rsid w:val="00FC1207"/>
    <w:rsid w:val="00FC200D"/>
    <w:rsid w:val="00FC22DB"/>
    <w:rsid w:val="00FC2706"/>
    <w:rsid w:val="00FC368A"/>
    <w:rsid w:val="00FC3895"/>
    <w:rsid w:val="00FC42B0"/>
    <w:rsid w:val="00FC4BB5"/>
    <w:rsid w:val="00FC700E"/>
    <w:rsid w:val="00FC7864"/>
    <w:rsid w:val="00FC7F47"/>
    <w:rsid w:val="00FD04E6"/>
    <w:rsid w:val="00FD06BC"/>
    <w:rsid w:val="00FD0EA0"/>
    <w:rsid w:val="00FD21BC"/>
    <w:rsid w:val="00FD304B"/>
    <w:rsid w:val="00FD306B"/>
    <w:rsid w:val="00FD5085"/>
    <w:rsid w:val="00FD5650"/>
    <w:rsid w:val="00FD5D1B"/>
    <w:rsid w:val="00FD5D55"/>
    <w:rsid w:val="00FD5F29"/>
    <w:rsid w:val="00FD61E1"/>
    <w:rsid w:val="00FD632E"/>
    <w:rsid w:val="00FD7F73"/>
    <w:rsid w:val="00FD7F83"/>
    <w:rsid w:val="00FE013D"/>
    <w:rsid w:val="00FE1355"/>
    <w:rsid w:val="00FE23B8"/>
    <w:rsid w:val="00FE2552"/>
    <w:rsid w:val="00FE3F6C"/>
    <w:rsid w:val="00FE481C"/>
    <w:rsid w:val="00FE4EA6"/>
    <w:rsid w:val="00FE59FA"/>
    <w:rsid w:val="00FE5C63"/>
    <w:rsid w:val="00FE6202"/>
    <w:rsid w:val="00FE6898"/>
    <w:rsid w:val="00FF038E"/>
    <w:rsid w:val="00FF164C"/>
    <w:rsid w:val="00FF223B"/>
    <w:rsid w:val="00FF2811"/>
    <w:rsid w:val="00FF2A29"/>
    <w:rsid w:val="00FF3A05"/>
    <w:rsid w:val="00FF3B3C"/>
    <w:rsid w:val="00FF4C4F"/>
    <w:rsid w:val="00FF77D9"/>
    <w:rsid w:val="00FF79F2"/>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7209"/>
    <w:pPr>
      <w:spacing w:after="200" w:line="276" w:lineRule="auto"/>
    </w:pPr>
    <w:rPr>
      <w:rFonts w:ascii="Arial" w:hAnsi="Arial"/>
      <w:szCs w:val="22"/>
      <w:lang w:val="en-US" w:eastAsia="en-US"/>
    </w:rPr>
  </w:style>
  <w:style w:type="paragraph" w:styleId="1">
    <w:name w:val="heading 1"/>
    <w:next w:val="a"/>
    <w:link w:val="10"/>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0"/>
    <w:qFormat/>
    <w:rsid w:val="00120D47"/>
    <w:pPr>
      <w:numPr>
        <w:ilvl w:val="2"/>
      </w:numPr>
      <w:spacing w:before="120"/>
      <w:outlineLvl w:val="2"/>
    </w:pPr>
    <w:rPr>
      <w:sz w:val="22"/>
      <w:szCs w:val="28"/>
      <w:u w:val="single"/>
    </w:rPr>
  </w:style>
  <w:style w:type="paragraph" w:styleId="4">
    <w:name w:val="heading 4"/>
    <w:basedOn w:val="3"/>
    <w:next w:val="a"/>
    <w:link w:val="40"/>
    <w:qFormat/>
    <w:rsid w:val="00120D47"/>
    <w:pPr>
      <w:numPr>
        <w:ilvl w:val="3"/>
      </w:numPr>
      <w:outlineLvl w:val="3"/>
    </w:pPr>
    <w:rPr>
      <w:sz w:val="24"/>
      <w:szCs w:val="24"/>
    </w:rPr>
  </w:style>
  <w:style w:type="paragraph" w:styleId="5">
    <w:name w:val="heading 5"/>
    <w:basedOn w:val="4"/>
    <w:next w:val="a"/>
    <w:link w:val="50"/>
    <w:qFormat/>
    <w:rsid w:val="00120D47"/>
    <w:pPr>
      <w:numPr>
        <w:ilvl w:val="4"/>
      </w:numPr>
      <w:outlineLvl w:val="4"/>
    </w:pPr>
    <w:rPr>
      <w:sz w:val="22"/>
      <w:szCs w:val="22"/>
    </w:rPr>
  </w:style>
  <w:style w:type="paragraph" w:styleId="6">
    <w:name w:val="heading 6"/>
    <w:basedOn w:val="a"/>
    <w:next w:val="a"/>
    <w:link w:val="60"/>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rsid w:val="00120D47"/>
    <w:pPr>
      <w:numPr>
        <w:ilvl w:val="7"/>
      </w:numPr>
      <w:outlineLvl w:val="7"/>
    </w:pPr>
  </w:style>
  <w:style w:type="paragraph" w:styleId="9">
    <w:name w:val="heading 9"/>
    <w:basedOn w:val="8"/>
    <w:next w:val="a"/>
    <w:link w:val="90"/>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a5"/>
    <w:uiPriority w:val="99"/>
    <w:semiHidden/>
    <w:unhideWhenUsed/>
    <w:rsid w:val="000343D3"/>
    <w:pPr>
      <w:spacing w:after="0" w:line="240" w:lineRule="auto"/>
    </w:pPr>
    <w:rPr>
      <w:rFonts w:ascii="Tahoma" w:hAnsi="Tahoma" w:cs="Tahoma"/>
      <w:sz w:val="16"/>
      <w:szCs w:val="16"/>
    </w:rPr>
  </w:style>
  <w:style w:type="character" w:customStyle="1" w:styleId="a5">
    <w:name w:val="批注框文本 字符"/>
    <w:link w:val="a4"/>
    <w:uiPriority w:val="99"/>
    <w:semiHidden/>
    <w:rsid w:val="000343D3"/>
    <w:rPr>
      <w:rFonts w:ascii="Tahoma" w:hAnsi="Tahoma" w:cs="Tahoma"/>
      <w:sz w:val="16"/>
      <w:szCs w:val="16"/>
    </w:rPr>
  </w:style>
  <w:style w:type="paragraph" w:styleId="a6">
    <w:name w:val="List Paragraph"/>
    <w:basedOn w:val="a"/>
    <w:uiPriority w:val="34"/>
    <w:qFormat/>
    <w:rsid w:val="00A62738"/>
    <w:pPr>
      <w:ind w:left="720"/>
      <w:contextualSpacing/>
    </w:pPr>
  </w:style>
  <w:style w:type="paragraph" w:styleId="a7">
    <w:name w:val="Document Map"/>
    <w:basedOn w:val="a"/>
    <w:link w:val="a8"/>
    <w:uiPriority w:val="99"/>
    <w:semiHidden/>
    <w:unhideWhenUsed/>
    <w:rsid w:val="00A62738"/>
    <w:pPr>
      <w:spacing w:after="0" w:line="240" w:lineRule="auto"/>
    </w:pPr>
    <w:rPr>
      <w:rFonts w:ascii="Tahoma" w:hAnsi="Tahoma" w:cs="Tahoma"/>
      <w:sz w:val="16"/>
      <w:szCs w:val="16"/>
    </w:rPr>
  </w:style>
  <w:style w:type="character" w:customStyle="1" w:styleId="a8">
    <w:name w:val="文档结构图 字符"/>
    <w:link w:val="a7"/>
    <w:uiPriority w:val="99"/>
    <w:semiHidden/>
    <w:rsid w:val="00A62738"/>
    <w:rPr>
      <w:rFonts w:ascii="Tahoma" w:hAnsi="Tahoma" w:cs="Tahoma"/>
      <w:sz w:val="16"/>
      <w:szCs w:val="16"/>
    </w:rPr>
  </w:style>
  <w:style w:type="character" w:customStyle="1" w:styleId="10">
    <w:name w:val="标题 1 字符"/>
    <w:link w:val="1"/>
    <w:rsid w:val="00120D47"/>
    <w:rPr>
      <w:rFonts w:ascii="Arial" w:eastAsia="Times New Roman" w:hAnsi="Arial" w:cs="Arial"/>
      <w:sz w:val="28"/>
      <w:szCs w:val="36"/>
      <w:lang w:val="en-GB" w:eastAsia="zh-CN"/>
    </w:rPr>
  </w:style>
  <w:style w:type="character" w:customStyle="1" w:styleId="20">
    <w:name w:val="标题 2 字符"/>
    <w:link w:val="2"/>
    <w:rsid w:val="00ED5347"/>
    <w:rPr>
      <w:rFonts w:ascii="Arial" w:eastAsia="Times New Roman" w:hAnsi="Arial" w:cs="Arial"/>
      <w:sz w:val="24"/>
      <w:szCs w:val="32"/>
      <w:lang w:val="en-GB" w:eastAsia="zh-CN"/>
    </w:rPr>
  </w:style>
  <w:style w:type="character" w:customStyle="1" w:styleId="30">
    <w:name w:val="标题 3 字符"/>
    <w:link w:val="3"/>
    <w:qFormat/>
    <w:rsid w:val="00120D47"/>
    <w:rPr>
      <w:rFonts w:ascii="Arial" w:eastAsia="Times New Roman" w:hAnsi="Arial" w:cs="Arial"/>
      <w:sz w:val="22"/>
      <w:szCs w:val="28"/>
      <w:u w:val="single"/>
      <w:lang w:val="en-GB" w:eastAsia="zh-CN"/>
    </w:rPr>
  </w:style>
  <w:style w:type="character" w:customStyle="1" w:styleId="40">
    <w:name w:val="标题 4 字符"/>
    <w:link w:val="4"/>
    <w:qFormat/>
    <w:rsid w:val="00120D47"/>
    <w:rPr>
      <w:rFonts w:ascii="Arial" w:eastAsia="Times New Roman" w:hAnsi="Arial" w:cs="Arial"/>
      <w:sz w:val="24"/>
      <w:szCs w:val="24"/>
      <w:u w:val="single"/>
      <w:lang w:val="en-GB" w:eastAsia="zh-CN"/>
    </w:rPr>
  </w:style>
  <w:style w:type="character" w:customStyle="1" w:styleId="50">
    <w:name w:val="标题 5 字符"/>
    <w:link w:val="5"/>
    <w:rsid w:val="00120D47"/>
    <w:rPr>
      <w:rFonts w:ascii="Arial" w:eastAsia="Times New Roman" w:hAnsi="Arial" w:cs="Arial"/>
      <w:sz w:val="22"/>
      <w:szCs w:val="22"/>
      <w:u w:val="single"/>
      <w:lang w:val="en-GB" w:eastAsia="zh-CN"/>
    </w:rPr>
  </w:style>
  <w:style w:type="character" w:customStyle="1" w:styleId="60">
    <w:name w:val="标题 6 字符"/>
    <w:link w:val="6"/>
    <w:rsid w:val="00120D47"/>
    <w:rPr>
      <w:rFonts w:ascii="Arial" w:eastAsia="Times New Roman" w:hAnsi="Arial" w:cs="Arial"/>
      <w:lang w:val="en-GB" w:eastAsia="zh-CN"/>
    </w:rPr>
  </w:style>
  <w:style w:type="character" w:customStyle="1" w:styleId="70">
    <w:name w:val="标题 7 字符"/>
    <w:link w:val="7"/>
    <w:rsid w:val="00120D47"/>
    <w:rPr>
      <w:rFonts w:ascii="Arial" w:eastAsia="Times New Roman" w:hAnsi="Arial" w:cs="Arial"/>
      <w:lang w:val="en-GB" w:eastAsia="zh-CN"/>
    </w:rPr>
  </w:style>
  <w:style w:type="character" w:customStyle="1" w:styleId="80">
    <w:name w:val="标题 8 字符"/>
    <w:link w:val="8"/>
    <w:rsid w:val="00120D47"/>
    <w:rPr>
      <w:rFonts w:ascii="Arial" w:eastAsia="Times New Roman" w:hAnsi="Arial" w:cs="Arial"/>
      <w:lang w:val="en-GB" w:eastAsia="zh-CN"/>
    </w:rPr>
  </w:style>
  <w:style w:type="character" w:customStyle="1" w:styleId="90">
    <w:name w:val="标题 9 字符"/>
    <w:link w:val="9"/>
    <w:rsid w:val="00120D47"/>
    <w:rPr>
      <w:rFonts w:ascii="Arial" w:eastAsia="Times New Roman" w:hAnsi="Arial" w:cs="Arial"/>
      <w:lang w:val="en-GB" w:eastAsia="zh-CN"/>
    </w:rPr>
  </w:style>
  <w:style w:type="paragraph" w:customStyle="1" w:styleId="3GPPHeader">
    <w:name w:val="3GPP_Header"/>
    <w:basedOn w:val="a"/>
    <w:link w:val="3GPPHeaderChar"/>
    <w:qFormat/>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9">
    <w:name w:val="Table Grid"/>
    <w:basedOn w:val="a1"/>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E3462"/>
    <w:rPr>
      <w:color w:val="800080"/>
      <w:u w:val="single"/>
    </w:rPr>
  </w:style>
  <w:style w:type="character" w:styleId="ab">
    <w:name w:val="annotation reference"/>
    <w:semiHidden/>
    <w:unhideWhenUsed/>
    <w:rsid w:val="00D26468"/>
    <w:rPr>
      <w:sz w:val="16"/>
      <w:szCs w:val="16"/>
    </w:rPr>
  </w:style>
  <w:style w:type="paragraph" w:styleId="ac">
    <w:name w:val="annotation text"/>
    <w:basedOn w:val="a"/>
    <w:link w:val="ad"/>
    <w:uiPriority w:val="99"/>
    <w:unhideWhenUsed/>
    <w:rsid w:val="00D26468"/>
    <w:rPr>
      <w:szCs w:val="20"/>
    </w:rPr>
  </w:style>
  <w:style w:type="character" w:customStyle="1" w:styleId="ad">
    <w:name w:val="批注文字 字符"/>
    <w:basedOn w:val="a0"/>
    <w:link w:val="ac"/>
    <w:uiPriority w:val="99"/>
    <w:rsid w:val="00D26468"/>
  </w:style>
  <w:style w:type="paragraph" w:styleId="ae">
    <w:name w:val="annotation subject"/>
    <w:basedOn w:val="ac"/>
    <w:next w:val="ac"/>
    <w:link w:val="af"/>
    <w:uiPriority w:val="99"/>
    <w:semiHidden/>
    <w:unhideWhenUsed/>
    <w:rsid w:val="00D26468"/>
    <w:rPr>
      <w:b/>
      <w:bCs/>
    </w:rPr>
  </w:style>
  <w:style w:type="character" w:customStyle="1" w:styleId="af">
    <w:name w:val="批注主题 字符"/>
    <w:link w:val="ae"/>
    <w:uiPriority w:val="99"/>
    <w:semiHidden/>
    <w:rsid w:val="00D26468"/>
    <w:rPr>
      <w:b/>
      <w:bCs/>
    </w:rPr>
  </w:style>
  <w:style w:type="paragraph" w:styleId="af0">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1"/>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f1">
    <w:name w:val="List"/>
    <w:basedOn w:val="a"/>
    <w:rsid w:val="000A7088"/>
    <w:pPr>
      <w:ind w:left="283" w:hanging="283"/>
    </w:pPr>
  </w:style>
  <w:style w:type="paragraph" w:styleId="af2">
    <w:name w:val="footnote text"/>
    <w:basedOn w:val="a"/>
    <w:semiHidden/>
    <w:rsid w:val="00730790"/>
    <w:rPr>
      <w:szCs w:val="20"/>
    </w:rPr>
  </w:style>
  <w:style w:type="character" w:styleId="af3">
    <w:name w:val="footnote reference"/>
    <w:semiHidden/>
    <w:rsid w:val="00730790"/>
    <w:rPr>
      <w:vertAlign w:val="superscript"/>
    </w:rPr>
  </w:style>
  <w:style w:type="paragraph" w:styleId="af4">
    <w:name w:val="header"/>
    <w:basedOn w:val="a"/>
    <w:rsid w:val="00730790"/>
    <w:pPr>
      <w:tabs>
        <w:tab w:val="center" w:pos="4703"/>
        <w:tab w:val="right" w:pos="9406"/>
      </w:tabs>
    </w:pPr>
  </w:style>
  <w:style w:type="paragraph" w:styleId="af5">
    <w:name w:val="footer"/>
    <w:basedOn w:val="a"/>
    <w:rsid w:val="00730790"/>
    <w:pPr>
      <w:tabs>
        <w:tab w:val="center" w:pos="4703"/>
        <w:tab w:val="right" w:pos="9406"/>
      </w:tabs>
    </w:pPr>
  </w:style>
  <w:style w:type="character" w:styleId="af6">
    <w:name w:val="page number"/>
    <w:basedOn w:val="a0"/>
    <w:rsid w:val="00730790"/>
  </w:style>
  <w:style w:type="paragraph" w:styleId="TOC1">
    <w:name w:val="toc 1"/>
    <w:basedOn w:val="a"/>
    <w:next w:val="a"/>
    <w:autoRedefine/>
    <w:semiHidden/>
    <w:rsid w:val="003C1556"/>
  </w:style>
  <w:style w:type="paragraph" w:styleId="TOC2">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7"/>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7"/>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7">
    <w:name w:val="Body Text"/>
    <w:basedOn w:val="a"/>
    <w:link w:val="af8"/>
    <w:uiPriority w:val="99"/>
    <w:unhideWhenUsed/>
    <w:rsid w:val="00C61401"/>
    <w:pPr>
      <w:spacing w:after="120"/>
    </w:pPr>
  </w:style>
  <w:style w:type="character" w:customStyle="1" w:styleId="af8">
    <w:name w:val="正文文本 字符"/>
    <w:link w:val="af7"/>
    <w:uiPriority w:val="99"/>
    <w:rsid w:val="00C61401"/>
    <w:rPr>
      <w:rFonts w:ascii="Arial" w:hAnsi="Arial"/>
      <w:szCs w:val="22"/>
    </w:rPr>
  </w:style>
  <w:style w:type="paragraph" w:styleId="af9">
    <w:name w:val="Normal (Web)"/>
    <w:basedOn w:val="a"/>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11">
    <w:name w:val="@他1"/>
    <w:uiPriority w:val="99"/>
    <w:semiHidden/>
    <w:unhideWhenUsed/>
    <w:rsid w:val="00020FD3"/>
    <w:rPr>
      <w:color w:val="2B579A"/>
      <w:shd w:val="clear" w:color="auto" w:fill="E6E6E6"/>
    </w:rPr>
  </w:style>
  <w:style w:type="character" w:customStyle="1" w:styleId="12">
    <w:name w:val="未处理的提及1"/>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1"/>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1">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agreement0">
    <w:name w:val="agreement"/>
    <w:basedOn w:val="a"/>
    <w:rsid w:val="00C03662"/>
    <w:pPr>
      <w:spacing w:before="100" w:beforeAutospacing="1" w:after="100" w:afterAutospacing="1" w:line="240" w:lineRule="auto"/>
    </w:pPr>
    <w:rPr>
      <w:rFonts w:ascii="宋体" w:eastAsia="宋体" w:hAnsi="宋体" w:cs="宋体"/>
      <w:sz w:val="24"/>
      <w:szCs w:val="24"/>
      <w:lang w:eastAsia="zh-CN"/>
    </w:rPr>
  </w:style>
  <w:style w:type="character" w:customStyle="1" w:styleId="15">
    <w:name w:val="15"/>
    <w:rsid w:val="00C965E1"/>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7727245">
      <w:bodyDiv w:val="1"/>
      <w:marLeft w:val="0"/>
      <w:marRight w:val="0"/>
      <w:marTop w:val="0"/>
      <w:marBottom w:val="0"/>
      <w:divBdr>
        <w:top w:val="none" w:sz="0" w:space="0" w:color="auto"/>
        <w:left w:val="none" w:sz="0" w:space="0" w:color="auto"/>
        <w:bottom w:val="none" w:sz="0" w:space="0" w:color="auto"/>
        <w:right w:val="none" w:sz="0" w:space="0" w:color="auto"/>
      </w:divBdr>
    </w:div>
    <w:div w:id="212279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0253C8-AA70-4CE6-81E2-38DF6615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16819</TotalTime>
  <Pages>8</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750</cp:revision>
  <cp:lastPrinted>2017-06-13T15:21:00Z</cp:lastPrinted>
  <dcterms:created xsi:type="dcterms:W3CDTF">2022-01-07T07:59:00Z</dcterms:created>
  <dcterms:modified xsi:type="dcterms:W3CDTF">2023-09-28T01:12:00Z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